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C784" w14:textId="77777777" w:rsidR="00B9348E" w:rsidRPr="00281D3E" w:rsidRDefault="00322317" w:rsidP="00F90DF8">
      <w:pPr>
        <w:jc w:val="center"/>
        <w:outlineLvl w:val="0"/>
        <w:rPr>
          <w:b/>
        </w:rPr>
      </w:pPr>
      <w:r w:rsidRPr="00281D3E">
        <w:rPr>
          <w:b/>
        </w:rPr>
        <w:t xml:space="preserve">One </w:t>
      </w:r>
      <w:r>
        <w:rPr>
          <w:b/>
        </w:rPr>
        <w:t>i</w:t>
      </w:r>
      <w:r w:rsidRPr="00281D3E">
        <w:rPr>
          <w:b/>
        </w:rPr>
        <w:t>n Five Americans Think Their Paymen</w:t>
      </w:r>
      <w:r>
        <w:rPr>
          <w:b/>
        </w:rPr>
        <w:t>ts Will Be Completely Cashless i</w:t>
      </w:r>
      <w:r w:rsidRPr="00281D3E">
        <w:rPr>
          <w:b/>
        </w:rPr>
        <w:t>n Their Lifetime</w:t>
      </w:r>
    </w:p>
    <w:p w14:paraId="20D4BA38" w14:textId="742E182B" w:rsidR="00281D3E" w:rsidRDefault="00281D3E" w:rsidP="00281D3E">
      <w:pPr>
        <w:jc w:val="center"/>
        <w:rPr>
          <w:i/>
        </w:rPr>
      </w:pPr>
      <w:r w:rsidRPr="00281D3E">
        <w:rPr>
          <w:i/>
        </w:rPr>
        <w:t>Among them, nearly half (4</w:t>
      </w:r>
      <w:r w:rsidR="00BB2519">
        <w:rPr>
          <w:i/>
        </w:rPr>
        <w:t>8</w:t>
      </w:r>
      <w:r w:rsidRPr="00281D3E">
        <w:rPr>
          <w:i/>
        </w:rPr>
        <w:t>%) think it will happen in the next five years, new research from GATE reveals</w:t>
      </w:r>
    </w:p>
    <w:p w14:paraId="1BF8B0B7" w14:textId="77777777" w:rsidR="00281D3E" w:rsidRDefault="00281D3E" w:rsidP="00281D3E">
      <w:pPr>
        <w:jc w:val="center"/>
        <w:rPr>
          <w:i/>
        </w:rPr>
      </w:pPr>
    </w:p>
    <w:p w14:paraId="2EA02310" w14:textId="2F9E7436" w:rsidR="00281D3E" w:rsidRDefault="006060C4" w:rsidP="00281D3E">
      <w:pPr>
        <w:rPr>
          <w:sz w:val="22"/>
          <w:szCs w:val="22"/>
        </w:rPr>
      </w:pPr>
      <w:r>
        <w:rPr>
          <w:b/>
          <w:sz w:val="22"/>
          <w:szCs w:val="22"/>
        </w:rPr>
        <w:t>NEW YORK</w:t>
      </w:r>
      <w:r w:rsidR="00AC22D7">
        <w:rPr>
          <w:b/>
          <w:sz w:val="22"/>
          <w:szCs w:val="22"/>
        </w:rPr>
        <w:t xml:space="preserve"> – </w:t>
      </w:r>
      <w:r w:rsidR="009D0CBA">
        <w:rPr>
          <w:b/>
          <w:sz w:val="22"/>
          <w:szCs w:val="22"/>
        </w:rPr>
        <w:t>May 22</w:t>
      </w:r>
      <w:r w:rsidR="00281D3E" w:rsidRPr="002317A2">
        <w:rPr>
          <w:b/>
          <w:sz w:val="22"/>
          <w:szCs w:val="22"/>
        </w:rPr>
        <w:t>, 2018 –</w:t>
      </w:r>
      <w:r w:rsidR="00281D3E" w:rsidRPr="002317A2">
        <w:rPr>
          <w:sz w:val="22"/>
          <w:szCs w:val="22"/>
        </w:rPr>
        <w:t xml:space="preserve"> </w:t>
      </w:r>
      <w:hyperlink r:id="rId5" w:history="1">
        <w:r w:rsidR="00281D3E" w:rsidRPr="00B71AE4">
          <w:rPr>
            <w:rStyle w:val="Hyperlink"/>
            <w:sz w:val="22"/>
            <w:szCs w:val="22"/>
          </w:rPr>
          <w:t>GATE</w:t>
        </w:r>
      </w:hyperlink>
      <w:r w:rsidR="00281D3E" w:rsidRPr="002317A2">
        <w:rPr>
          <w:sz w:val="22"/>
          <w:szCs w:val="22"/>
        </w:rPr>
        <w:t xml:space="preserve"> (Global Acceptance Transaction Engine), the only company solving one o</w:t>
      </w:r>
      <w:r w:rsidR="00B71AE4">
        <w:rPr>
          <w:sz w:val="22"/>
          <w:szCs w:val="22"/>
        </w:rPr>
        <w:t>f the most significant challeng</w:t>
      </w:r>
      <w:r w:rsidR="00281D3E" w:rsidRPr="002317A2">
        <w:rPr>
          <w:sz w:val="22"/>
          <w:szCs w:val="22"/>
        </w:rPr>
        <w:t>e</w:t>
      </w:r>
      <w:r w:rsidR="00B71AE4"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e</w:t>
      </w:r>
      <w:r w:rsidR="00281D3E" w:rsidRPr="002317A2">
        <w:rPr>
          <w:sz w:val="22"/>
          <w:szCs w:val="22"/>
        </w:rPr>
        <w:t>Wallet</w:t>
      </w:r>
      <w:proofErr w:type="spellEnd"/>
      <w:r w:rsidR="00281D3E" w:rsidRPr="002317A2">
        <w:rPr>
          <w:sz w:val="22"/>
          <w:szCs w:val="22"/>
        </w:rPr>
        <w:t xml:space="preserve"> companies face – the universal acceptance of </w:t>
      </w:r>
      <w:proofErr w:type="spellStart"/>
      <w:r w:rsidR="00281D3E" w:rsidRPr="002317A2">
        <w:rPr>
          <w:sz w:val="22"/>
          <w:szCs w:val="22"/>
        </w:rPr>
        <w:t>eWallet</w:t>
      </w:r>
      <w:proofErr w:type="spellEnd"/>
      <w:r w:rsidR="00281D3E" w:rsidRPr="002317A2">
        <w:rPr>
          <w:sz w:val="22"/>
          <w:szCs w:val="22"/>
        </w:rPr>
        <w:t xml:space="preserve"> funds across physical, online and mobile channels, released </w:t>
      </w:r>
      <w:hyperlink r:id="rId6" w:history="1">
        <w:r w:rsidR="005A7B34" w:rsidRPr="003879C2">
          <w:rPr>
            <w:rStyle w:val="Hyperlink"/>
            <w:sz w:val="22"/>
            <w:szCs w:val="22"/>
          </w:rPr>
          <w:t>The Future of Payments Report: Cash is No Longer King</w:t>
        </w:r>
      </w:hyperlink>
      <w:r w:rsidR="005A7B34">
        <w:rPr>
          <w:sz w:val="22"/>
          <w:szCs w:val="22"/>
        </w:rPr>
        <w:t xml:space="preserve">. The </w:t>
      </w:r>
      <w:r w:rsidR="00450EF6">
        <w:rPr>
          <w:sz w:val="22"/>
          <w:szCs w:val="22"/>
        </w:rPr>
        <w:t>report</w:t>
      </w:r>
      <w:r w:rsidR="00281D3E" w:rsidRPr="002317A2">
        <w:rPr>
          <w:sz w:val="22"/>
          <w:szCs w:val="22"/>
        </w:rPr>
        <w:t xml:space="preserve"> found one in five Americans believe their payments will be</w:t>
      </w:r>
      <w:r w:rsidR="00B3772F">
        <w:rPr>
          <w:sz w:val="22"/>
          <w:szCs w:val="22"/>
        </w:rPr>
        <w:t>come</w:t>
      </w:r>
      <w:r w:rsidR="00281D3E" w:rsidRPr="002317A2">
        <w:rPr>
          <w:sz w:val="22"/>
          <w:szCs w:val="22"/>
        </w:rPr>
        <w:t xml:space="preserve"> completely cashless in their lifetime, with nearly half of them anticipating it will happen in the next five years. </w:t>
      </w:r>
    </w:p>
    <w:p w14:paraId="506DFAB2" w14:textId="77777777" w:rsidR="002317A2" w:rsidRPr="002317A2" w:rsidRDefault="002317A2" w:rsidP="00281D3E">
      <w:pPr>
        <w:rPr>
          <w:sz w:val="22"/>
          <w:szCs w:val="22"/>
        </w:rPr>
      </w:pPr>
    </w:p>
    <w:p w14:paraId="26376F5C" w14:textId="55C50481" w:rsidR="00281D3E" w:rsidRPr="002317A2" w:rsidRDefault="00281D3E" w:rsidP="00281D3E">
      <w:pPr>
        <w:rPr>
          <w:rFonts w:ascii="Calibri" w:hAnsi="Calibri" w:cs="Open Sans"/>
          <w:color w:val="000000" w:themeColor="text1"/>
          <w:sz w:val="22"/>
          <w:szCs w:val="22"/>
        </w:rPr>
      </w:pPr>
      <w:r w:rsidRPr="002317A2">
        <w:rPr>
          <w:sz w:val="22"/>
          <w:szCs w:val="22"/>
        </w:rPr>
        <w:t xml:space="preserve">The study, </w:t>
      </w:r>
      <w:r w:rsidR="002317A2">
        <w:rPr>
          <w:sz w:val="22"/>
          <w:szCs w:val="22"/>
        </w:rPr>
        <w:t>cond</w:t>
      </w:r>
      <w:r w:rsidRPr="002317A2">
        <w:rPr>
          <w:sz w:val="22"/>
          <w:szCs w:val="22"/>
        </w:rPr>
        <w:t xml:space="preserve">ucted with third party research firm </w:t>
      </w:r>
      <w:hyperlink r:id="rId7" w:history="1">
        <w:r w:rsidRPr="00B71AE4">
          <w:rPr>
            <w:rStyle w:val="Hyperlink"/>
            <w:sz w:val="22"/>
            <w:szCs w:val="22"/>
          </w:rPr>
          <w:t>YouGov</w:t>
        </w:r>
      </w:hyperlink>
      <w:r w:rsidRPr="002317A2">
        <w:rPr>
          <w:sz w:val="22"/>
          <w:szCs w:val="22"/>
        </w:rPr>
        <w:t xml:space="preserve">, uncovered not only when consumers believe they will live a completely cashless lifestyle, but the limitations they face when making cashless payments and the benefits they want to see by going cashless. </w:t>
      </w:r>
      <w:r w:rsidR="002317A2">
        <w:rPr>
          <w:sz w:val="22"/>
          <w:szCs w:val="22"/>
        </w:rPr>
        <w:t xml:space="preserve">In fact, one in five Americans </w:t>
      </w:r>
      <w:r w:rsidR="00B3772F">
        <w:rPr>
          <w:sz w:val="22"/>
          <w:szCs w:val="22"/>
        </w:rPr>
        <w:t xml:space="preserve">are </w:t>
      </w:r>
      <w:r w:rsidR="002317A2">
        <w:rPr>
          <w:sz w:val="22"/>
          <w:szCs w:val="22"/>
        </w:rPr>
        <w:t>frustrated by places that only take cash</w:t>
      </w:r>
      <w:r w:rsidR="00450EF6">
        <w:rPr>
          <w:sz w:val="22"/>
          <w:szCs w:val="22"/>
        </w:rPr>
        <w:t>,</w:t>
      </w:r>
      <w:r w:rsidR="002317A2">
        <w:rPr>
          <w:sz w:val="22"/>
          <w:szCs w:val="22"/>
        </w:rPr>
        <w:t xml:space="preserve"> </w:t>
      </w:r>
      <w:r w:rsidR="00B3772F">
        <w:rPr>
          <w:sz w:val="22"/>
          <w:szCs w:val="22"/>
        </w:rPr>
        <w:t xml:space="preserve">and </w:t>
      </w:r>
      <w:r w:rsidR="00BB2519">
        <w:rPr>
          <w:sz w:val="22"/>
          <w:szCs w:val="22"/>
        </w:rPr>
        <w:t xml:space="preserve">more than </w:t>
      </w:r>
      <w:r w:rsidR="002317A2">
        <w:rPr>
          <w:sz w:val="22"/>
          <w:szCs w:val="22"/>
        </w:rPr>
        <w:t>one in six</w:t>
      </w:r>
      <w:r w:rsidR="00B3772F">
        <w:rPr>
          <w:sz w:val="22"/>
          <w:szCs w:val="22"/>
        </w:rPr>
        <w:t xml:space="preserve"> (18%)</w:t>
      </w:r>
      <w:r w:rsidR="002317A2">
        <w:rPr>
          <w:sz w:val="22"/>
          <w:szCs w:val="22"/>
        </w:rPr>
        <w:t xml:space="preserve"> expecting the number of cashless transactions they make to increase over the next 12 months</w:t>
      </w:r>
      <w:r w:rsidR="00450EF6">
        <w:rPr>
          <w:sz w:val="22"/>
          <w:szCs w:val="22"/>
        </w:rPr>
        <w:t>.</w:t>
      </w:r>
      <w:r w:rsidR="002317A2">
        <w:rPr>
          <w:sz w:val="22"/>
          <w:szCs w:val="22"/>
        </w:rPr>
        <w:t xml:space="preserve"> </w:t>
      </w:r>
    </w:p>
    <w:p w14:paraId="37B7D717" w14:textId="77777777" w:rsidR="00281D3E" w:rsidRPr="002317A2" w:rsidRDefault="00281D3E" w:rsidP="00281D3E">
      <w:pPr>
        <w:rPr>
          <w:rFonts w:ascii="Calibri" w:hAnsi="Calibri" w:cs="Open Sans"/>
          <w:color w:val="000000" w:themeColor="text1"/>
          <w:sz w:val="22"/>
          <w:szCs w:val="22"/>
        </w:rPr>
      </w:pPr>
    </w:p>
    <w:p w14:paraId="22C36FD0" w14:textId="5C37E7DC" w:rsidR="00281D3E" w:rsidRDefault="00281D3E" w:rsidP="00281D3E">
      <w:pPr>
        <w:rPr>
          <w:rFonts w:ascii="Calibri" w:hAnsi="Calibri" w:cs="Open Sans"/>
          <w:color w:val="000000" w:themeColor="text1"/>
          <w:sz w:val="22"/>
          <w:szCs w:val="22"/>
        </w:rPr>
      </w:pPr>
      <w:r w:rsidRPr="002317A2">
        <w:rPr>
          <w:rFonts w:ascii="Calibri" w:hAnsi="Calibri" w:cs="Open Sans"/>
          <w:color w:val="000000" w:themeColor="text1"/>
          <w:sz w:val="22"/>
          <w:szCs w:val="22"/>
        </w:rPr>
        <w:t xml:space="preserve">“Our society is headed in a completely cashless, even </w:t>
      </w:r>
      <w:proofErr w:type="spellStart"/>
      <w:r w:rsidRPr="002317A2">
        <w:rPr>
          <w:rFonts w:ascii="Calibri" w:hAnsi="Calibri" w:cs="Open Sans"/>
          <w:color w:val="000000" w:themeColor="text1"/>
          <w:sz w:val="22"/>
          <w:szCs w:val="22"/>
        </w:rPr>
        <w:t>cardless</w:t>
      </w:r>
      <w:proofErr w:type="spellEnd"/>
      <w:r w:rsidRPr="002317A2">
        <w:rPr>
          <w:rFonts w:ascii="Calibri" w:hAnsi="Calibri" w:cs="Open Sans"/>
          <w:color w:val="000000" w:themeColor="text1"/>
          <w:sz w:val="22"/>
          <w:szCs w:val="22"/>
        </w:rPr>
        <w:t xml:space="preserve">, direction. However, as that approach becomes more mainstream the primary issue </w:t>
      </w:r>
      <w:proofErr w:type="spellStart"/>
      <w:r w:rsidRPr="002317A2">
        <w:rPr>
          <w:rFonts w:ascii="Calibri" w:hAnsi="Calibri" w:cs="Open Sans"/>
          <w:color w:val="000000" w:themeColor="text1"/>
          <w:sz w:val="22"/>
          <w:szCs w:val="22"/>
        </w:rPr>
        <w:t>eWallet</w:t>
      </w:r>
      <w:proofErr w:type="spellEnd"/>
      <w:r w:rsidRPr="002317A2">
        <w:rPr>
          <w:rFonts w:ascii="Calibri" w:hAnsi="Calibri" w:cs="Open Sans"/>
          <w:color w:val="000000" w:themeColor="text1"/>
          <w:sz w:val="22"/>
          <w:szCs w:val="22"/>
        </w:rPr>
        <w:t xml:space="preserve"> providers, merchants and other payment service providers are facing is how to make all the systems talk to each other. Our research uncovered </w:t>
      </w:r>
      <w:r w:rsidR="002317A2" w:rsidRPr="002317A2">
        <w:rPr>
          <w:rFonts w:ascii="Calibri" w:hAnsi="Calibri" w:cs="Open Sans"/>
          <w:color w:val="000000" w:themeColor="text1"/>
          <w:sz w:val="22"/>
          <w:szCs w:val="22"/>
        </w:rPr>
        <w:t xml:space="preserve">many of the limitations consumers are currently facing as they attempt to go completely cashless and the onus is on these </w:t>
      </w:r>
      <w:proofErr w:type="spellStart"/>
      <w:r w:rsidR="002317A2" w:rsidRPr="002317A2">
        <w:rPr>
          <w:rFonts w:ascii="Calibri" w:hAnsi="Calibri" w:cs="Open Sans"/>
          <w:color w:val="000000" w:themeColor="text1"/>
          <w:sz w:val="22"/>
          <w:szCs w:val="22"/>
        </w:rPr>
        <w:t>eWallets</w:t>
      </w:r>
      <w:proofErr w:type="spellEnd"/>
      <w:r w:rsidR="002317A2" w:rsidRPr="002317A2">
        <w:rPr>
          <w:rFonts w:ascii="Calibri" w:hAnsi="Calibri" w:cs="Open Sans"/>
          <w:color w:val="000000" w:themeColor="text1"/>
          <w:sz w:val="22"/>
          <w:szCs w:val="22"/>
        </w:rPr>
        <w:t xml:space="preserve"> and payment providers to overcome</w:t>
      </w:r>
      <w:r w:rsidR="000306D8">
        <w:rPr>
          <w:rFonts w:ascii="Calibri" w:hAnsi="Calibri" w:cs="Open Sans"/>
          <w:color w:val="000000" w:themeColor="text1"/>
          <w:sz w:val="22"/>
          <w:szCs w:val="22"/>
        </w:rPr>
        <w:t xml:space="preserve"> them</w:t>
      </w:r>
      <w:r w:rsidR="002317A2" w:rsidRPr="002317A2">
        <w:rPr>
          <w:rFonts w:ascii="Calibri" w:hAnsi="Calibri" w:cs="Open Sans"/>
          <w:color w:val="000000" w:themeColor="text1"/>
          <w:sz w:val="22"/>
          <w:szCs w:val="22"/>
        </w:rPr>
        <w:t xml:space="preserve"> and deliver a smooth, cashless transactio</w:t>
      </w:r>
      <w:r w:rsidR="002317A2">
        <w:rPr>
          <w:rFonts w:ascii="Calibri" w:hAnsi="Calibri" w:cs="Open Sans"/>
          <w:color w:val="000000" w:themeColor="text1"/>
          <w:sz w:val="22"/>
          <w:szCs w:val="22"/>
        </w:rPr>
        <w:t>n between merchant and consumer,</w:t>
      </w:r>
      <w:r w:rsidR="002317A2" w:rsidRPr="002317A2">
        <w:rPr>
          <w:rFonts w:ascii="Calibri" w:hAnsi="Calibri" w:cs="Open Sans"/>
          <w:color w:val="000000" w:themeColor="text1"/>
          <w:sz w:val="22"/>
          <w:szCs w:val="22"/>
        </w:rPr>
        <w:t>”</w:t>
      </w:r>
      <w:r w:rsidR="00846226">
        <w:rPr>
          <w:rFonts w:ascii="Calibri" w:hAnsi="Calibri" w:cs="Open Sans"/>
          <w:color w:val="000000" w:themeColor="text1"/>
          <w:sz w:val="22"/>
          <w:szCs w:val="22"/>
        </w:rPr>
        <w:t xml:space="preserve"> </w:t>
      </w:r>
      <w:r w:rsidR="002317A2">
        <w:rPr>
          <w:rFonts w:ascii="Calibri" w:hAnsi="Calibri" w:cs="Open Sans"/>
          <w:color w:val="000000" w:themeColor="text1"/>
          <w:sz w:val="22"/>
          <w:szCs w:val="22"/>
        </w:rPr>
        <w:t xml:space="preserve">said CEO </w:t>
      </w:r>
      <w:r w:rsidR="0085137E">
        <w:rPr>
          <w:rFonts w:ascii="Calibri" w:hAnsi="Calibri" w:cs="Open Sans"/>
          <w:color w:val="000000" w:themeColor="text1"/>
          <w:sz w:val="22"/>
          <w:szCs w:val="22"/>
        </w:rPr>
        <w:t xml:space="preserve">and co-founder </w:t>
      </w:r>
      <w:r w:rsidR="002317A2">
        <w:rPr>
          <w:rFonts w:ascii="Calibri" w:hAnsi="Calibri" w:cs="Open Sans"/>
          <w:color w:val="000000" w:themeColor="text1"/>
          <w:sz w:val="22"/>
          <w:szCs w:val="22"/>
        </w:rPr>
        <w:t xml:space="preserve">of GATE, Richard Foster. </w:t>
      </w:r>
    </w:p>
    <w:p w14:paraId="3EA54BF7" w14:textId="77777777" w:rsidR="002317A2" w:rsidRDefault="002317A2" w:rsidP="00281D3E">
      <w:pPr>
        <w:rPr>
          <w:rFonts w:ascii="Calibri" w:hAnsi="Calibri" w:cs="Open Sans"/>
          <w:color w:val="000000" w:themeColor="text1"/>
          <w:sz w:val="22"/>
          <w:szCs w:val="22"/>
        </w:rPr>
      </w:pPr>
    </w:p>
    <w:p w14:paraId="66600E8E" w14:textId="6B369EB1" w:rsidR="002317A2" w:rsidRDefault="00B03113" w:rsidP="00281D3E">
      <w:pPr>
        <w:rPr>
          <w:rFonts w:ascii="Calibri" w:hAnsi="Calibri" w:cs="Open Sans"/>
          <w:color w:val="000000" w:themeColor="text1"/>
          <w:sz w:val="22"/>
          <w:szCs w:val="22"/>
        </w:rPr>
      </w:pPr>
      <w:r>
        <w:rPr>
          <w:rFonts w:ascii="Calibri" w:hAnsi="Calibri" w:cs="Open Sans"/>
          <w:color w:val="000000" w:themeColor="text1"/>
          <w:sz w:val="22"/>
          <w:szCs w:val="22"/>
        </w:rPr>
        <w:t xml:space="preserve">Despite their readiness for a cashless lifestyle, consumers are not blind to the barriers facing them </w:t>
      </w:r>
      <w:r w:rsidR="007519C1">
        <w:rPr>
          <w:rFonts w:ascii="Calibri" w:hAnsi="Calibri" w:cs="Open Sans"/>
          <w:color w:val="000000" w:themeColor="text1"/>
          <w:sz w:val="22"/>
          <w:szCs w:val="22"/>
        </w:rPr>
        <w:t>when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getting there. In fact, </w:t>
      </w:r>
      <w:r w:rsidR="00B3772F">
        <w:rPr>
          <w:rFonts w:ascii="Calibri" w:hAnsi="Calibri" w:cs="Open Sans"/>
          <w:color w:val="000000" w:themeColor="text1"/>
          <w:sz w:val="22"/>
          <w:szCs w:val="22"/>
        </w:rPr>
        <w:t xml:space="preserve">around 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one in 10 Americans </w:t>
      </w:r>
      <w:r w:rsidR="00B3772F">
        <w:rPr>
          <w:rFonts w:ascii="Calibri" w:hAnsi="Calibri" w:cs="Open Sans"/>
          <w:color w:val="000000" w:themeColor="text1"/>
          <w:sz w:val="22"/>
          <w:szCs w:val="22"/>
        </w:rPr>
        <w:t xml:space="preserve">(11%) 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want to use an </w:t>
      </w:r>
      <w:proofErr w:type="spellStart"/>
      <w:r>
        <w:rPr>
          <w:rFonts w:ascii="Calibri" w:hAnsi="Calibri" w:cs="Open Sans"/>
          <w:color w:val="000000" w:themeColor="text1"/>
          <w:sz w:val="22"/>
          <w:szCs w:val="22"/>
        </w:rPr>
        <w:t>eWallet</w:t>
      </w:r>
      <w:proofErr w:type="spellEnd"/>
      <w:r>
        <w:rPr>
          <w:rFonts w:ascii="Calibri" w:hAnsi="Calibri" w:cs="Open Sans"/>
          <w:color w:val="000000" w:themeColor="text1"/>
          <w:sz w:val="22"/>
          <w:szCs w:val="22"/>
        </w:rPr>
        <w:t xml:space="preserve"> but haven’t yet. </w:t>
      </w:r>
      <w:r w:rsidR="00734123">
        <w:rPr>
          <w:rFonts w:ascii="Calibri" w:hAnsi="Calibri" w:cs="Open Sans"/>
          <w:color w:val="000000" w:themeColor="text1"/>
          <w:sz w:val="22"/>
          <w:szCs w:val="22"/>
        </w:rPr>
        <w:t xml:space="preserve">Consumer concerns </w:t>
      </w:r>
      <w:proofErr w:type="spellStart"/>
      <w:r w:rsidR="00734123">
        <w:rPr>
          <w:rFonts w:ascii="Calibri" w:hAnsi="Calibri" w:cs="Open Sans"/>
          <w:color w:val="000000" w:themeColor="text1"/>
          <w:sz w:val="22"/>
          <w:szCs w:val="22"/>
        </w:rPr>
        <w:t>eWallet</w:t>
      </w:r>
      <w:proofErr w:type="spellEnd"/>
      <w:r w:rsidR="00734123">
        <w:rPr>
          <w:rFonts w:ascii="Calibri" w:hAnsi="Calibri" w:cs="Open Sans"/>
          <w:color w:val="000000" w:themeColor="text1"/>
          <w:sz w:val="22"/>
          <w:szCs w:val="22"/>
        </w:rPr>
        <w:t xml:space="preserve"> companies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must tackle include:</w:t>
      </w:r>
    </w:p>
    <w:p w14:paraId="0E1B56E6" w14:textId="77777777" w:rsidR="00B03113" w:rsidRDefault="00B03113" w:rsidP="00B03113">
      <w:pPr>
        <w:pStyle w:val="ListParagraph"/>
        <w:numPr>
          <w:ilvl w:val="0"/>
          <w:numId w:val="2"/>
        </w:numPr>
        <w:rPr>
          <w:rFonts w:ascii="Calibri" w:hAnsi="Calibri" w:cs="Open Sans"/>
          <w:color w:val="000000" w:themeColor="text1"/>
          <w:sz w:val="22"/>
          <w:szCs w:val="22"/>
        </w:rPr>
      </w:pPr>
      <w:r w:rsidRPr="00734123">
        <w:rPr>
          <w:rFonts w:ascii="Calibri" w:hAnsi="Calibri" w:cs="Open Sans"/>
          <w:b/>
          <w:color w:val="000000" w:themeColor="text1"/>
          <w:sz w:val="22"/>
          <w:szCs w:val="22"/>
        </w:rPr>
        <w:t>Security: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43 percent of Americans don’t think going cashless is secure, a clear call companies must provide secure and scalable services</w:t>
      </w:r>
    </w:p>
    <w:p w14:paraId="49E16BF4" w14:textId="1F9F7D81" w:rsidR="00B03113" w:rsidRPr="00B03113" w:rsidRDefault="00B03113" w:rsidP="00B03113">
      <w:pPr>
        <w:pStyle w:val="ListParagraph"/>
        <w:numPr>
          <w:ilvl w:val="0"/>
          <w:numId w:val="2"/>
        </w:numPr>
        <w:rPr>
          <w:rFonts w:ascii="Calibri" w:hAnsi="Calibri" w:cs="Open Sans"/>
          <w:color w:val="000000" w:themeColor="text1"/>
          <w:sz w:val="22"/>
          <w:szCs w:val="22"/>
        </w:rPr>
      </w:pPr>
      <w:r w:rsidRPr="00734123">
        <w:rPr>
          <w:rFonts w:ascii="Calibri" w:hAnsi="Calibri" w:cs="Open Sans"/>
          <w:b/>
          <w:color w:val="000000" w:themeColor="text1"/>
          <w:sz w:val="22"/>
          <w:szCs w:val="22"/>
        </w:rPr>
        <w:t>Flexibility: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</w:t>
      </w:r>
      <w:r w:rsidR="00B3772F">
        <w:rPr>
          <w:rFonts w:ascii="Calibri" w:hAnsi="Calibri" w:cs="Open Sans"/>
          <w:color w:val="000000" w:themeColor="text1"/>
          <w:sz w:val="22"/>
          <w:szCs w:val="22"/>
        </w:rPr>
        <w:t xml:space="preserve">around </w:t>
      </w:r>
      <w:r>
        <w:rPr>
          <w:rFonts w:ascii="Calibri" w:hAnsi="Calibri" w:cs="Open Sans"/>
          <w:color w:val="000000" w:themeColor="text1"/>
          <w:sz w:val="22"/>
          <w:szCs w:val="22"/>
        </w:rPr>
        <w:t>one in six Americans</w:t>
      </w:r>
      <w:r w:rsidR="00B3772F">
        <w:rPr>
          <w:rFonts w:ascii="Calibri" w:hAnsi="Calibri" w:cs="Open Sans"/>
          <w:color w:val="000000" w:themeColor="text1"/>
          <w:sz w:val="22"/>
          <w:szCs w:val="22"/>
        </w:rPr>
        <w:t xml:space="preserve"> (16%)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would be more likely to use an </w:t>
      </w:r>
      <w:proofErr w:type="spellStart"/>
      <w:r>
        <w:rPr>
          <w:rFonts w:ascii="Calibri" w:hAnsi="Calibri" w:cs="Open Sans"/>
          <w:color w:val="000000" w:themeColor="text1"/>
          <w:sz w:val="22"/>
          <w:szCs w:val="22"/>
        </w:rPr>
        <w:t>eWallet</w:t>
      </w:r>
      <w:proofErr w:type="spellEnd"/>
      <w:r>
        <w:rPr>
          <w:rFonts w:ascii="Calibri" w:hAnsi="Calibri" w:cs="Open Sans"/>
          <w:color w:val="000000" w:themeColor="text1"/>
          <w:sz w:val="22"/>
          <w:szCs w:val="22"/>
        </w:rPr>
        <w:t xml:space="preserve"> if they have more flexibility where they can make purchases </w:t>
      </w:r>
    </w:p>
    <w:p w14:paraId="67F74488" w14:textId="024AA627" w:rsidR="00B03113" w:rsidRPr="00B03113" w:rsidRDefault="00734123" w:rsidP="00B03113">
      <w:pPr>
        <w:pStyle w:val="ListParagraph"/>
        <w:numPr>
          <w:ilvl w:val="0"/>
          <w:numId w:val="2"/>
        </w:numPr>
        <w:rPr>
          <w:rFonts w:ascii="Calibri" w:hAnsi="Calibri" w:cs="Open Sans"/>
          <w:color w:val="000000" w:themeColor="text1"/>
          <w:sz w:val="22"/>
          <w:szCs w:val="22"/>
        </w:rPr>
      </w:pPr>
      <w:r w:rsidRPr="00734123">
        <w:rPr>
          <w:rFonts w:ascii="Calibri" w:hAnsi="Calibri" w:cs="Open Sans"/>
          <w:b/>
          <w:color w:val="000000" w:themeColor="text1"/>
          <w:sz w:val="22"/>
          <w:szCs w:val="22"/>
        </w:rPr>
        <w:t>Functionality</w:t>
      </w:r>
      <w:r w:rsidR="00B03113" w:rsidRPr="00734123">
        <w:rPr>
          <w:rFonts w:ascii="Calibri" w:hAnsi="Calibri" w:cs="Open Sans"/>
          <w:b/>
          <w:color w:val="000000" w:themeColor="text1"/>
          <w:sz w:val="22"/>
          <w:szCs w:val="22"/>
        </w:rPr>
        <w:t>:</w:t>
      </w:r>
      <w:r w:rsidR="00B03113">
        <w:rPr>
          <w:rFonts w:ascii="Calibri" w:hAnsi="Calibri" w:cs="Open Sans"/>
          <w:color w:val="000000" w:themeColor="text1"/>
          <w:sz w:val="22"/>
          <w:szCs w:val="22"/>
        </w:rPr>
        <w:t xml:space="preserve"> </w:t>
      </w:r>
      <w:r w:rsidR="00BB2519">
        <w:rPr>
          <w:rFonts w:ascii="Calibri" w:hAnsi="Calibri" w:cs="Open Sans"/>
          <w:color w:val="000000" w:themeColor="text1"/>
          <w:sz w:val="22"/>
          <w:szCs w:val="22"/>
        </w:rPr>
        <w:t xml:space="preserve">over </w:t>
      </w:r>
      <w:r>
        <w:rPr>
          <w:rFonts w:ascii="Calibri" w:hAnsi="Calibri" w:cs="Open Sans"/>
          <w:color w:val="000000" w:themeColor="text1"/>
          <w:sz w:val="22"/>
          <w:szCs w:val="22"/>
        </w:rPr>
        <w:t>one in three Americans</w:t>
      </w:r>
      <w:r w:rsidR="00BB2519">
        <w:rPr>
          <w:rFonts w:ascii="Calibri" w:hAnsi="Calibri" w:cs="Open Sans"/>
          <w:color w:val="000000" w:themeColor="text1"/>
          <w:sz w:val="22"/>
          <w:szCs w:val="22"/>
        </w:rPr>
        <w:t xml:space="preserve"> (38%)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</w:t>
      </w:r>
      <w:r w:rsidR="00B3772F">
        <w:rPr>
          <w:rFonts w:ascii="Calibri" w:hAnsi="Calibri" w:cs="Open Sans"/>
          <w:color w:val="000000" w:themeColor="text1"/>
          <w:sz w:val="22"/>
          <w:szCs w:val="22"/>
        </w:rPr>
        <w:t xml:space="preserve">are 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worried about going cashless in case they lose their </w:t>
      </w:r>
      <w:r w:rsidR="00322317">
        <w:rPr>
          <w:rFonts w:ascii="Calibri" w:hAnsi="Calibri" w:cs="Open Sans"/>
          <w:color w:val="000000" w:themeColor="text1"/>
          <w:sz w:val="22"/>
          <w:szCs w:val="22"/>
        </w:rPr>
        <w:t>device,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or it dies, signaling </w:t>
      </w:r>
      <w:proofErr w:type="spellStart"/>
      <w:r>
        <w:rPr>
          <w:rFonts w:ascii="Calibri" w:hAnsi="Calibri" w:cs="Open Sans"/>
          <w:color w:val="000000" w:themeColor="text1"/>
          <w:sz w:val="22"/>
          <w:szCs w:val="22"/>
        </w:rPr>
        <w:t>eWallet</w:t>
      </w:r>
      <w:proofErr w:type="spellEnd"/>
      <w:r>
        <w:rPr>
          <w:rFonts w:ascii="Calibri" w:hAnsi="Calibri" w:cs="Open Sans"/>
          <w:color w:val="000000" w:themeColor="text1"/>
          <w:sz w:val="22"/>
          <w:szCs w:val="22"/>
        </w:rPr>
        <w:t xml:space="preserve"> companies must create experiences that work across device, online and even in connectionless environments </w:t>
      </w:r>
      <w:r w:rsidR="00B03113">
        <w:rPr>
          <w:rFonts w:ascii="Calibri" w:hAnsi="Calibri" w:cs="Open Sans"/>
          <w:color w:val="000000" w:themeColor="text1"/>
          <w:sz w:val="22"/>
          <w:szCs w:val="22"/>
        </w:rPr>
        <w:t xml:space="preserve"> </w:t>
      </w:r>
    </w:p>
    <w:p w14:paraId="140D0DE5" w14:textId="77777777" w:rsidR="002317A2" w:rsidRDefault="002317A2" w:rsidP="00281D3E">
      <w:pPr>
        <w:rPr>
          <w:rFonts w:ascii="Calibri" w:hAnsi="Calibri" w:cs="Open Sans"/>
          <w:color w:val="000000" w:themeColor="text1"/>
          <w:sz w:val="22"/>
          <w:szCs w:val="22"/>
        </w:rPr>
      </w:pPr>
    </w:p>
    <w:p w14:paraId="53DAC0AA" w14:textId="140BA34F" w:rsidR="002317A2" w:rsidRPr="002317A2" w:rsidRDefault="002317A2" w:rsidP="00281D3E">
      <w:pPr>
        <w:rPr>
          <w:rFonts w:ascii="Calibri" w:hAnsi="Calibri" w:cs="Open Sans"/>
          <w:color w:val="000000" w:themeColor="text1"/>
          <w:sz w:val="22"/>
          <w:szCs w:val="22"/>
        </w:rPr>
      </w:pPr>
      <w:r>
        <w:rPr>
          <w:rFonts w:ascii="Calibri" w:hAnsi="Calibri" w:cs="Open Sans"/>
          <w:color w:val="000000" w:themeColor="text1"/>
          <w:sz w:val="22"/>
          <w:szCs w:val="22"/>
        </w:rPr>
        <w:t>“The benefits of going cashless benefit both the consumer and merchant</w:t>
      </w:r>
      <w:r w:rsidR="004A4C43">
        <w:rPr>
          <w:rFonts w:ascii="Calibri" w:hAnsi="Calibri" w:cs="Open Sans"/>
          <w:color w:val="000000" w:themeColor="text1"/>
          <w:sz w:val="22"/>
          <w:szCs w:val="22"/>
        </w:rPr>
        <w:t>; i</w:t>
      </w:r>
      <w:r>
        <w:rPr>
          <w:rFonts w:ascii="Calibri" w:hAnsi="Calibri" w:cs="Open Sans"/>
          <w:color w:val="000000" w:themeColor="text1"/>
          <w:sz w:val="22"/>
          <w:szCs w:val="22"/>
        </w:rPr>
        <w:t>t cuts down on dropped funds,</w:t>
      </w:r>
      <w:r w:rsidR="004A4C43">
        <w:rPr>
          <w:rFonts w:ascii="Calibri" w:hAnsi="Calibri" w:cs="Open Sans"/>
          <w:color w:val="000000" w:themeColor="text1"/>
          <w:sz w:val="22"/>
          <w:szCs w:val="22"/>
        </w:rPr>
        <w:t xml:space="preserve"> theft</w:t>
      </w:r>
      <w:r w:rsidR="006C03FF">
        <w:rPr>
          <w:rFonts w:ascii="Calibri" w:hAnsi="Calibri" w:cs="Open Sans"/>
          <w:color w:val="000000" w:themeColor="text1"/>
          <w:sz w:val="22"/>
          <w:szCs w:val="22"/>
        </w:rPr>
        <w:t>,</w:t>
      </w:r>
      <w:r w:rsidR="004A4C43">
        <w:rPr>
          <w:rFonts w:ascii="Calibri" w:hAnsi="Calibri" w:cs="Open Sans"/>
          <w:color w:val="000000" w:themeColor="text1"/>
          <w:sz w:val="22"/>
          <w:szCs w:val="22"/>
        </w:rPr>
        <w:t xml:space="preserve"> </w:t>
      </w:r>
      <w:proofErr w:type="gramStart"/>
      <w:r w:rsidR="004A4C43">
        <w:rPr>
          <w:rFonts w:ascii="Calibri" w:hAnsi="Calibri" w:cs="Open Sans"/>
          <w:color w:val="000000" w:themeColor="text1"/>
          <w:sz w:val="22"/>
          <w:szCs w:val="22"/>
        </w:rPr>
        <w:t xml:space="preserve">and 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</w:t>
      </w:r>
      <w:r w:rsidR="004A4C43">
        <w:rPr>
          <w:rFonts w:ascii="Calibri" w:hAnsi="Calibri" w:cs="Open Sans"/>
          <w:color w:val="000000" w:themeColor="text1"/>
          <w:sz w:val="22"/>
          <w:szCs w:val="22"/>
        </w:rPr>
        <w:t>speeds</w:t>
      </w:r>
      <w:proofErr w:type="gramEnd"/>
      <w:r w:rsidR="004A4C43">
        <w:rPr>
          <w:rFonts w:ascii="Calibri" w:hAnsi="Calibri" w:cs="Open Sans"/>
          <w:color w:val="000000" w:themeColor="text1"/>
          <w:sz w:val="22"/>
          <w:szCs w:val="22"/>
        </w:rPr>
        <w:t xml:space="preserve"> up the payment process. When GATE’s technology is </w:t>
      </w:r>
      <w:proofErr w:type="spellStart"/>
      <w:r w:rsidR="004A4C43">
        <w:rPr>
          <w:rFonts w:ascii="Calibri" w:hAnsi="Calibri" w:cs="Open Sans"/>
          <w:color w:val="000000" w:themeColor="text1"/>
          <w:sz w:val="22"/>
          <w:szCs w:val="22"/>
        </w:rPr>
        <w:t>addedto</w:t>
      </w:r>
      <w:proofErr w:type="spellEnd"/>
      <w:r w:rsidR="004A4C43">
        <w:rPr>
          <w:rFonts w:ascii="Calibri" w:hAnsi="Calibri" w:cs="Open Sans"/>
          <w:color w:val="000000" w:themeColor="text1"/>
          <w:sz w:val="22"/>
          <w:szCs w:val="22"/>
        </w:rPr>
        <w:t xml:space="preserve"> the mix, going cashless also means increased flexibility for both parties when it comes to using a variety of payment methods, such as the </w:t>
      </w:r>
      <w:proofErr w:type="spellStart"/>
      <w:r w:rsidR="004A4C43">
        <w:rPr>
          <w:rFonts w:ascii="Calibri" w:hAnsi="Calibri" w:cs="Open Sans"/>
          <w:color w:val="000000" w:themeColor="text1"/>
          <w:sz w:val="22"/>
          <w:szCs w:val="22"/>
        </w:rPr>
        <w:t>eWallet</w:t>
      </w:r>
      <w:proofErr w:type="spellEnd"/>
      <w:r>
        <w:rPr>
          <w:rFonts w:ascii="Calibri" w:hAnsi="Calibri" w:cs="Open Sans"/>
          <w:color w:val="000000" w:themeColor="text1"/>
          <w:sz w:val="22"/>
          <w:szCs w:val="22"/>
        </w:rPr>
        <w:t>. Our research showed consumers were particularly enticed by how going cashless could enhance their travel experiences, such as not having to worry about c</w:t>
      </w:r>
      <w:r w:rsidR="00FE601B">
        <w:rPr>
          <w:rFonts w:ascii="Calibri" w:hAnsi="Calibri" w:cs="Open Sans"/>
          <w:color w:val="000000" w:themeColor="text1"/>
          <w:sz w:val="22"/>
          <w:szCs w:val="22"/>
        </w:rPr>
        <w:t>urrency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exchanges. </w:t>
      </w:r>
      <w:r w:rsidR="004A4C43">
        <w:rPr>
          <w:rFonts w:ascii="Calibri" w:hAnsi="Calibri" w:cs="Open Sans"/>
          <w:color w:val="000000" w:themeColor="text1"/>
          <w:sz w:val="22"/>
          <w:szCs w:val="22"/>
        </w:rPr>
        <w:t>Travel is just one such use case,</w:t>
      </w:r>
      <w:r w:rsidR="00BC2C77">
        <w:rPr>
          <w:rFonts w:ascii="Calibri" w:hAnsi="Calibri" w:cs="Open Sans"/>
          <w:color w:val="000000" w:themeColor="text1"/>
          <w:sz w:val="22"/>
          <w:szCs w:val="22"/>
        </w:rPr>
        <w:t xml:space="preserve"> of course,</w:t>
      </w:r>
      <w:r w:rsidR="004A4C43">
        <w:rPr>
          <w:rFonts w:ascii="Calibri" w:hAnsi="Calibri" w:cs="Open Sans"/>
          <w:color w:val="000000" w:themeColor="text1"/>
          <w:sz w:val="22"/>
          <w:szCs w:val="22"/>
        </w:rPr>
        <w:t xml:space="preserve"> and at the end of the day with one in five Americans expecting to see these benefits become a reality in their lifetime it won’t be long before you see more benefits of a cashless society</w:t>
      </w:r>
      <w:r w:rsidR="00BC2C77">
        <w:rPr>
          <w:rFonts w:ascii="Calibri" w:hAnsi="Calibri" w:cs="Open Sans"/>
          <w:color w:val="000000" w:themeColor="text1"/>
          <w:sz w:val="22"/>
          <w:szCs w:val="22"/>
        </w:rPr>
        <w:t xml:space="preserve"> becoming mainstream</w:t>
      </w:r>
      <w:r w:rsidR="00846226">
        <w:rPr>
          <w:rFonts w:ascii="Calibri" w:hAnsi="Calibri" w:cs="Open Sans"/>
          <w:color w:val="000000" w:themeColor="text1"/>
          <w:sz w:val="22"/>
          <w:szCs w:val="22"/>
        </w:rPr>
        <w:t xml:space="preserve">,” 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added Foster. </w:t>
      </w:r>
    </w:p>
    <w:p w14:paraId="0A1E15A0" w14:textId="77777777" w:rsidR="002317A2" w:rsidRDefault="002317A2" w:rsidP="00281D3E">
      <w:pPr>
        <w:rPr>
          <w:rFonts w:ascii="Calibri" w:hAnsi="Calibri" w:cs="Open Sans"/>
          <w:color w:val="000000" w:themeColor="text1"/>
          <w:sz w:val="22"/>
          <w:szCs w:val="22"/>
        </w:rPr>
      </w:pPr>
    </w:p>
    <w:p w14:paraId="3F3042C3" w14:textId="6C7A7822" w:rsidR="00281D3E" w:rsidRDefault="00734123" w:rsidP="00281D3E">
      <w:pPr>
        <w:rPr>
          <w:rFonts w:ascii="Calibri" w:hAnsi="Calibri" w:cs="Open Sans"/>
          <w:color w:val="000000" w:themeColor="text1"/>
          <w:sz w:val="22"/>
          <w:szCs w:val="22"/>
        </w:rPr>
      </w:pPr>
      <w:r>
        <w:rPr>
          <w:rFonts w:ascii="Calibri" w:hAnsi="Calibri" w:cs="Open Sans"/>
          <w:color w:val="000000" w:themeColor="text1"/>
          <w:sz w:val="22"/>
          <w:szCs w:val="22"/>
        </w:rPr>
        <w:t>While there are certainly challenges to be overcome, GATE’s research ultimately found an eagerness</w:t>
      </w:r>
      <w:r w:rsidR="00462DCB">
        <w:rPr>
          <w:rFonts w:ascii="Calibri" w:hAnsi="Calibri" w:cs="Open Sans"/>
          <w:color w:val="000000" w:themeColor="text1"/>
          <w:sz w:val="22"/>
          <w:szCs w:val="22"/>
        </w:rPr>
        <w:t xml:space="preserve"> among Americans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to see the benefits of a cashless society become a reality, including benefits such as:</w:t>
      </w:r>
    </w:p>
    <w:p w14:paraId="397E100D" w14:textId="340538DE" w:rsidR="00734123" w:rsidRDefault="00734123" w:rsidP="00734123">
      <w:pPr>
        <w:pStyle w:val="ListParagraph"/>
        <w:numPr>
          <w:ilvl w:val="0"/>
          <w:numId w:val="4"/>
        </w:numPr>
        <w:rPr>
          <w:rFonts w:ascii="Calibri" w:hAnsi="Calibri" w:cs="Open Sans"/>
          <w:color w:val="000000" w:themeColor="text1"/>
          <w:sz w:val="22"/>
          <w:szCs w:val="22"/>
        </w:rPr>
      </w:pPr>
      <w:r w:rsidRPr="00734123">
        <w:rPr>
          <w:rFonts w:ascii="Calibri" w:hAnsi="Calibri" w:cs="Open Sans"/>
          <w:b/>
          <w:color w:val="000000" w:themeColor="text1"/>
          <w:sz w:val="22"/>
          <w:szCs w:val="22"/>
        </w:rPr>
        <w:t>Travel: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one in three</w:t>
      </w:r>
      <w:r w:rsidR="00A63C07">
        <w:rPr>
          <w:rFonts w:ascii="Calibri" w:hAnsi="Calibri" w:cs="Open Sans"/>
          <w:color w:val="000000" w:themeColor="text1"/>
          <w:sz w:val="22"/>
          <w:szCs w:val="22"/>
        </w:rPr>
        <w:t xml:space="preserve"> (33%)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said it will make </w:t>
      </w:r>
      <w:r w:rsidR="00462DCB">
        <w:rPr>
          <w:rFonts w:ascii="Calibri" w:hAnsi="Calibri" w:cs="Open Sans"/>
          <w:color w:val="000000" w:themeColor="text1"/>
          <w:sz w:val="22"/>
          <w:szCs w:val="22"/>
        </w:rPr>
        <w:t>travel easier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, such as not worrying about losing cash, conversion, theft, etc.  </w:t>
      </w:r>
    </w:p>
    <w:p w14:paraId="343A9B10" w14:textId="04D4DF1E" w:rsidR="00734123" w:rsidRDefault="00734123" w:rsidP="00734123">
      <w:pPr>
        <w:pStyle w:val="ListParagraph"/>
        <w:numPr>
          <w:ilvl w:val="0"/>
          <w:numId w:val="4"/>
        </w:numPr>
        <w:rPr>
          <w:rFonts w:ascii="Calibri" w:hAnsi="Calibri" w:cs="Open Sans"/>
          <w:color w:val="000000" w:themeColor="text1"/>
          <w:sz w:val="22"/>
          <w:szCs w:val="22"/>
        </w:rPr>
      </w:pPr>
      <w:r w:rsidRPr="00734123">
        <w:rPr>
          <w:rFonts w:ascii="Calibri" w:hAnsi="Calibri" w:cs="Open Sans"/>
          <w:b/>
          <w:color w:val="000000" w:themeColor="text1"/>
          <w:sz w:val="22"/>
          <w:szCs w:val="22"/>
        </w:rPr>
        <w:lastRenderedPageBreak/>
        <w:t>Convenience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: </w:t>
      </w:r>
      <w:r w:rsidR="00BB2519">
        <w:rPr>
          <w:rFonts w:ascii="Calibri" w:hAnsi="Calibri" w:cs="Open Sans"/>
          <w:color w:val="000000" w:themeColor="text1"/>
          <w:sz w:val="22"/>
          <w:szCs w:val="22"/>
        </w:rPr>
        <w:t xml:space="preserve">almost </w:t>
      </w:r>
      <w:r>
        <w:rPr>
          <w:rFonts w:ascii="Calibri" w:hAnsi="Calibri" w:cs="Open Sans"/>
          <w:color w:val="000000" w:themeColor="text1"/>
          <w:sz w:val="22"/>
          <w:szCs w:val="22"/>
        </w:rPr>
        <w:t>one in three (</w:t>
      </w:r>
      <w:r w:rsidR="00BB2519">
        <w:rPr>
          <w:rFonts w:ascii="Calibri" w:hAnsi="Calibri" w:cs="Open Sans"/>
          <w:color w:val="000000" w:themeColor="text1"/>
          <w:sz w:val="22"/>
          <w:szCs w:val="22"/>
        </w:rPr>
        <w:t>32%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) said they’ll never have to worry about having enough cash on hand again and </w:t>
      </w:r>
      <w:r w:rsidR="00A63C07">
        <w:rPr>
          <w:rFonts w:ascii="Calibri" w:hAnsi="Calibri" w:cs="Open Sans"/>
          <w:color w:val="000000" w:themeColor="text1"/>
          <w:sz w:val="22"/>
          <w:szCs w:val="22"/>
        </w:rPr>
        <w:t xml:space="preserve">29% </w:t>
      </w:r>
      <w:r>
        <w:rPr>
          <w:rFonts w:ascii="Calibri" w:hAnsi="Calibri" w:cs="Open Sans"/>
          <w:color w:val="000000" w:themeColor="text1"/>
          <w:sz w:val="22"/>
          <w:szCs w:val="22"/>
        </w:rPr>
        <w:t>think it will improve the efficiency of the payment process</w:t>
      </w:r>
    </w:p>
    <w:p w14:paraId="475B9492" w14:textId="5CE9620E" w:rsidR="00734123" w:rsidRDefault="00734123" w:rsidP="00734123">
      <w:pPr>
        <w:pStyle w:val="ListParagraph"/>
        <w:numPr>
          <w:ilvl w:val="0"/>
          <w:numId w:val="4"/>
        </w:numPr>
        <w:rPr>
          <w:rFonts w:ascii="Calibri" w:hAnsi="Calibri" w:cs="Open Sans"/>
          <w:color w:val="000000" w:themeColor="text1"/>
          <w:sz w:val="22"/>
          <w:szCs w:val="22"/>
        </w:rPr>
      </w:pPr>
      <w:r w:rsidRPr="00734123">
        <w:rPr>
          <w:rFonts w:ascii="Calibri" w:hAnsi="Calibri" w:cs="Open Sans"/>
          <w:b/>
          <w:color w:val="000000" w:themeColor="text1"/>
          <w:sz w:val="22"/>
          <w:szCs w:val="22"/>
        </w:rPr>
        <w:t>Budgeting: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</w:t>
      </w:r>
      <w:r w:rsidR="00BB2519">
        <w:rPr>
          <w:rFonts w:ascii="Calibri" w:hAnsi="Calibri" w:cs="Open Sans"/>
          <w:color w:val="000000" w:themeColor="text1"/>
          <w:sz w:val="22"/>
          <w:szCs w:val="22"/>
        </w:rPr>
        <w:t xml:space="preserve">over </w:t>
      </w:r>
      <w:r>
        <w:rPr>
          <w:rFonts w:ascii="Calibri" w:hAnsi="Calibri" w:cs="Open Sans"/>
          <w:color w:val="000000" w:themeColor="text1"/>
          <w:sz w:val="22"/>
          <w:szCs w:val="22"/>
        </w:rPr>
        <w:t>one in four</w:t>
      </w:r>
      <w:r w:rsidR="00BB2519">
        <w:rPr>
          <w:rFonts w:ascii="Calibri" w:hAnsi="Calibri" w:cs="Open Sans"/>
          <w:color w:val="000000" w:themeColor="text1"/>
          <w:sz w:val="22"/>
          <w:szCs w:val="22"/>
        </w:rPr>
        <w:t xml:space="preserve"> (27%)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think it will make it easier to manage their money </w:t>
      </w:r>
    </w:p>
    <w:p w14:paraId="1F5F8420" w14:textId="77777777" w:rsidR="00D87BD3" w:rsidRDefault="00D87BD3" w:rsidP="00D87BD3">
      <w:pPr>
        <w:jc w:val="center"/>
        <w:rPr>
          <w:rFonts w:ascii="Calibri" w:hAnsi="Calibri" w:cs="Open Sans"/>
          <w:color w:val="000000" w:themeColor="text1"/>
          <w:sz w:val="22"/>
          <w:szCs w:val="22"/>
        </w:rPr>
      </w:pPr>
    </w:p>
    <w:p w14:paraId="2E5C865C" w14:textId="77777777" w:rsidR="00D87BD3" w:rsidRPr="00D87BD3" w:rsidRDefault="00D87BD3" w:rsidP="00D87BD3">
      <w:pPr>
        <w:jc w:val="center"/>
        <w:rPr>
          <w:rFonts w:ascii="Calibri" w:hAnsi="Calibri" w:cs="Open Sans"/>
          <w:color w:val="000000" w:themeColor="text1"/>
          <w:sz w:val="22"/>
          <w:szCs w:val="22"/>
        </w:rPr>
      </w:pPr>
      <w:r>
        <w:rPr>
          <w:rFonts w:ascii="Calibri" w:hAnsi="Calibri" w:cs="Open Sans"/>
          <w:color w:val="000000" w:themeColor="text1"/>
          <w:sz w:val="22"/>
          <w:szCs w:val="22"/>
        </w:rPr>
        <w:t>###</w:t>
      </w:r>
    </w:p>
    <w:p w14:paraId="2E9B3CE2" w14:textId="77777777" w:rsidR="00734123" w:rsidRDefault="00734123" w:rsidP="00734123">
      <w:pPr>
        <w:rPr>
          <w:rFonts w:ascii="Calibri" w:hAnsi="Calibri" w:cs="Open Sans"/>
          <w:color w:val="000000" w:themeColor="text1"/>
          <w:sz w:val="22"/>
          <w:szCs w:val="22"/>
        </w:rPr>
      </w:pPr>
    </w:p>
    <w:p w14:paraId="147B6C31" w14:textId="77777777" w:rsidR="00734123" w:rsidRPr="00D87BD3" w:rsidRDefault="00734123" w:rsidP="00F90DF8">
      <w:pPr>
        <w:outlineLvl w:val="0"/>
        <w:rPr>
          <w:rFonts w:ascii="Calibri" w:hAnsi="Calibri" w:cs="Open Sans"/>
          <w:b/>
          <w:color w:val="000000" w:themeColor="text1"/>
          <w:sz w:val="22"/>
          <w:szCs w:val="22"/>
        </w:rPr>
      </w:pPr>
      <w:r w:rsidRPr="00D87BD3">
        <w:rPr>
          <w:rFonts w:ascii="Calibri" w:hAnsi="Calibri" w:cs="Open Sans"/>
          <w:b/>
          <w:color w:val="000000" w:themeColor="text1"/>
          <w:sz w:val="22"/>
          <w:szCs w:val="22"/>
        </w:rPr>
        <w:t>Research Methodology</w:t>
      </w:r>
    </w:p>
    <w:p w14:paraId="5DF24F38" w14:textId="7BDC5F33" w:rsidR="00734123" w:rsidRDefault="00734123" w:rsidP="00734123">
      <w:pPr>
        <w:rPr>
          <w:rFonts w:ascii="Calibri" w:hAnsi="Calibri" w:cs="Open Sans"/>
          <w:color w:val="000000" w:themeColor="text1"/>
          <w:sz w:val="22"/>
          <w:szCs w:val="22"/>
        </w:rPr>
      </w:pPr>
      <w:r>
        <w:rPr>
          <w:rFonts w:ascii="Calibri" w:hAnsi="Calibri" w:cs="Open Sans"/>
          <w:color w:val="000000" w:themeColor="text1"/>
          <w:sz w:val="22"/>
          <w:szCs w:val="22"/>
        </w:rPr>
        <w:t xml:space="preserve">GATE commissioned </w:t>
      </w:r>
      <w:hyperlink r:id="rId8" w:history="1">
        <w:r w:rsidRPr="00B71AE4">
          <w:rPr>
            <w:rStyle w:val="Hyperlink"/>
            <w:rFonts w:ascii="Calibri" w:hAnsi="Calibri" w:cs="Open Sans"/>
            <w:sz w:val="22"/>
            <w:szCs w:val="22"/>
          </w:rPr>
          <w:t>YouGov PLC</w:t>
        </w:r>
      </w:hyperlink>
      <w:r>
        <w:rPr>
          <w:rFonts w:ascii="Calibri" w:hAnsi="Calibri" w:cs="Open Sans"/>
          <w:color w:val="000000" w:themeColor="text1"/>
          <w:sz w:val="22"/>
          <w:szCs w:val="22"/>
        </w:rPr>
        <w:t xml:space="preserve"> – a third party, professional </w:t>
      </w:r>
      <w:r w:rsidR="00D87BD3">
        <w:rPr>
          <w:rFonts w:ascii="Calibri" w:hAnsi="Calibri" w:cs="Open Sans"/>
          <w:color w:val="000000" w:themeColor="text1"/>
          <w:sz w:val="22"/>
          <w:szCs w:val="22"/>
        </w:rPr>
        <w:t>research</w:t>
      </w:r>
      <w:r>
        <w:rPr>
          <w:rFonts w:ascii="Calibri" w:hAnsi="Calibri" w:cs="Open Sans"/>
          <w:color w:val="000000" w:themeColor="text1"/>
          <w:sz w:val="22"/>
          <w:szCs w:val="22"/>
        </w:rPr>
        <w:t xml:space="preserve"> and consulting organization – to </w:t>
      </w:r>
      <w:r w:rsidR="000C1F9B">
        <w:rPr>
          <w:rFonts w:ascii="Calibri" w:hAnsi="Calibri" w:cs="Open Sans"/>
          <w:color w:val="000000" w:themeColor="text1"/>
          <w:sz w:val="22"/>
          <w:szCs w:val="22"/>
        </w:rPr>
        <w:t>po</w:t>
      </w:r>
      <w:r>
        <w:rPr>
          <w:rFonts w:ascii="Calibri" w:hAnsi="Calibri" w:cs="Open Sans"/>
          <w:color w:val="000000" w:themeColor="text1"/>
          <w:sz w:val="22"/>
          <w:szCs w:val="22"/>
        </w:rPr>
        <w:t>ll the views of 1,175 adults. Fieldwork</w:t>
      </w:r>
      <w:r w:rsidR="00D87BD3">
        <w:rPr>
          <w:rFonts w:ascii="Calibri" w:hAnsi="Calibri" w:cs="Open Sans"/>
          <w:color w:val="000000" w:themeColor="text1"/>
          <w:sz w:val="22"/>
          <w:szCs w:val="22"/>
        </w:rPr>
        <w:t xml:space="preserve"> was undertaken between March 1</w:t>
      </w:r>
      <w:r w:rsidR="000C1F9B">
        <w:rPr>
          <w:rFonts w:ascii="Calibri" w:hAnsi="Calibri" w:cs="Open Sans"/>
          <w:color w:val="000000" w:themeColor="text1"/>
          <w:sz w:val="22"/>
          <w:szCs w:val="22"/>
        </w:rPr>
        <w:t xml:space="preserve">4-15, </w:t>
      </w:r>
      <w:r w:rsidR="00D87BD3">
        <w:rPr>
          <w:rFonts w:ascii="Calibri" w:hAnsi="Calibri" w:cs="Open Sans"/>
          <w:color w:val="000000" w:themeColor="text1"/>
          <w:sz w:val="22"/>
          <w:szCs w:val="22"/>
        </w:rPr>
        <w:t xml:space="preserve">2018. The survey was carried out online. The figures have been weighted and are representative of all US adults (aged 18+). </w:t>
      </w:r>
    </w:p>
    <w:p w14:paraId="33D5F2C2" w14:textId="77777777" w:rsidR="00734123" w:rsidRDefault="00734123" w:rsidP="00734123">
      <w:pPr>
        <w:rPr>
          <w:rFonts w:ascii="Calibri" w:hAnsi="Calibri" w:cs="Open Sans"/>
          <w:color w:val="000000" w:themeColor="text1"/>
          <w:sz w:val="22"/>
          <w:szCs w:val="22"/>
        </w:rPr>
      </w:pPr>
    </w:p>
    <w:p w14:paraId="31CEC708" w14:textId="77777777" w:rsidR="00734123" w:rsidRPr="00734123" w:rsidRDefault="00734123" w:rsidP="00F90DF8">
      <w:pPr>
        <w:widowControl w:val="0"/>
        <w:autoSpaceDE w:val="0"/>
        <w:autoSpaceDN w:val="0"/>
        <w:adjustRightInd w:val="0"/>
        <w:spacing w:before="120" w:after="120"/>
        <w:outlineLvl w:val="0"/>
        <w:rPr>
          <w:rFonts w:ascii="Calibri" w:hAnsi="Calibri" w:cs="Times"/>
          <w:b/>
          <w:color w:val="000000" w:themeColor="text1"/>
          <w:sz w:val="22"/>
          <w:szCs w:val="22"/>
        </w:rPr>
      </w:pPr>
      <w:r w:rsidRPr="00734123">
        <w:rPr>
          <w:rFonts w:ascii="Calibri" w:hAnsi="Calibri" w:cs="Open Sans"/>
          <w:b/>
          <w:color w:val="000000" w:themeColor="text1"/>
          <w:sz w:val="22"/>
          <w:szCs w:val="22"/>
        </w:rPr>
        <w:t>About GATE</w:t>
      </w:r>
    </w:p>
    <w:p w14:paraId="64B64D7A" w14:textId="06D87B3D" w:rsidR="00734123" w:rsidRPr="00734123" w:rsidRDefault="00734123" w:rsidP="00734123">
      <w:r w:rsidRPr="00734123">
        <w:rPr>
          <w:rFonts w:ascii="Calibri" w:hAnsi="Calibri" w:cs="Open Sans"/>
          <w:color w:val="000000" w:themeColor="text1"/>
          <w:sz w:val="22"/>
          <w:szCs w:val="22"/>
        </w:rPr>
        <w:t xml:space="preserve">GATE (Global Acceptance Transaction Engine) is the only company solving one of the most significant challenges </w:t>
      </w:r>
      <w:proofErr w:type="spellStart"/>
      <w:r w:rsidRPr="00734123">
        <w:rPr>
          <w:rFonts w:ascii="Calibri" w:hAnsi="Calibri" w:cs="Open Sans"/>
          <w:color w:val="000000" w:themeColor="text1"/>
          <w:sz w:val="22"/>
          <w:szCs w:val="22"/>
        </w:rPr>
        <w:t>eWallet</w:t>
      </w:r>
      <w:proofErr w:type="spellEnd"/>
      <w:r w:rsidRPr="00734123">
        <w:rPr>
          <w:rFonts w:ascii="Calibri" w:hAnsi="Calibri" w:cs="Open Sans"/>
          <w:color w:val="000000" w:themeColor="text1"/>
          <w:sz w:val="22"/>
          <w:szCs w:val="22"/>
        </w:rPr>
        <w:t xml:space="preserve"> companies face – universal acceptance of </w:t>
      </w:r>
      <w:proofErr w:type="spellStart"/>
      <w:r w:rsidRPr="00734123">
        <w:rPr>
          <w:rFonts w:ascii="Calibri" w:hAnsi="Calibri" w:cs="Open Sans"/>
          <w:color w:val="000000" w:themeColor="text1"/>
          <w:sz w:val="22"/>
          <w:szCs w:val="22"/>
        </w:rPr>
        <w:t>eWallet</w:t>
      </w:r>
      <w:proofErr w:type="spellEnd"/>
      <w:r w:rsidRPr="00734123">
        <w:rPr>
          <w:rFonts w:ascii="Calibri" w:hAnsi="Calibri" w:cs="Open Sans"/>
          <w:color w:val="000000" w:themeColor="text1"/>
          <w:sz w:val="22"/>
          <w:szCs w:val="22"/>
        </w:rPr>
        <w:t xml:space="preserve"> funds across physical, online and mobile channels – all without the need for merchant integration. </w:t>
      </w:r>
      <w:r w:rsidRPr="00734123">
        <w:rPr>
          <w:sz w:val="22"/>
          <w:szCs w:val="22"/>
        </w:rPr>
        <w:t>By creating a unique password during each transaction, GATE’s patent</w:t>
      </w:r>
      <w:r w:rsidR="00FE601B">
        <w:rPr>
          <w:sz w:val="22"/>
          <w:szCs w:val="22"/>
        </w:rPr>
        <w:t xml:space="preserve"> pending</w:t>
      </w:r>
      <w:r w:rsidRPr="00734123">
        <w:rPr>
          <w:sz w:val="22"/>
          <w:szCs w:val="22"/>
        </w:rPr>
        <w:t xml:space="preserve"> technology provides an added layer of security during the payment process and can be used even in a connectionless environment.</w:t>
      </w:r>
      <w:r w:rsidRPr="00734123">
        <w:t xml:space="preserve">   </w:t>
      </w:r>
    </w:p>
    <w:p w14:paraId="40C73DC7" w14:textId="2E319CDC" w:rsidR="00734123" w:rsidRPr="00734123" w:rsidRDefault="00734123" w:rsidP="00734123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Times"/>
          <w:color w:val="000000" w:themeColor="text1"/>
          <w:sz w:val="22"/>
          <w:szCs w:val="22"/>
        </w:rPr>
      </w:pPr>
      <w:r w:rsidRPr="00734123">
        <w:rPr>
          <w:rFonts w:ascii="Calibri" w:hAnsi="Calibri" w:cs="Open Sans"/>
          <w:color w:val="000000" w:themeColor="text1"/>
          <w:sz w:val="22"/>
          <w:szCs w:val="22"/>
        </w:rPr>
        <w:t xml:space="preserve">GATE’s technology allows </w:t>
      </w:r>
      <w:proofErr w:type="spellStart"/>
      <w:r w:rsidRPr="00734123">
        <w:rPr>
          <w:rFonts w:ascii="Calibri" w:hAnsi="Calibri" w:cs="Open Sans"/>
          <w:color w:val="000000" w:themeColor="text1"/>
          <w:sz w:val="22"/>
          <w:szCs w:val="22"/>
        </w:rPr>
        <w:t>eWallet</w:t>
      </w:r>
      <w:proofErr w:type="spellEnd"/>
      <w:r w:rsidRPr="00734123">
        <w:rPr>
          <w:rFonts w:ascii="Calibri" w:hAnsi="Calibri" w:cs="Open Sans"/>
          <w:color w:val="000000" w:themeColor="text1"/>
          <w:sz w:val="22"/>
          <w:szCs w:val="22"/>
        </w:rPr>
        <w:t xml:space="preserve"> companies to bypass merchants reluctant to adopt numerous payment systems.  With no customer data being exchanged at the time of payment, the potential</w:t>
      </w:r>
      <w:r w:rsidR="009F5F49">
        <w:rPr>
          <w:rFonts w:ascii="Calibri" w:hAnsi="Calibri" w:cs="Open Sans"/>
          <w:color w:val="000000" w:themeColor="text1"/>
          <w:sz w:val="22"/>
          <w:szCs w:val="22"/>
        </w:rPr>
        <w:t xml:space="preserve"> for fraud is considerably lesse</w:t>
      </w:r>
      <w:r w:rsidRPr="00734123">
        <w:rPr>
          <w:rFonts w:ascii="Calibri" w:hAnsi="Calibri" w:cs="Open Sans"/>
          <w:color w:val="000000" w:themeColor="text1"/>
          <w:sz w:val="22"/>
          <w:szCs w:val="22"/>
        </w:rPr>
        <w:t xml:space="preserve">ned and due to GATE’s </w:t>
      </w:r>
      <w:proofErr w:type="gramStart"/>
      <w:r w:rsidRPr="00734123">
        <w:rPr>
          <w:rFonts w:ascii="Calibri" w:hAnsi="Calibri" w:cs="Open Sans"/>
          <w:color w:val="000000" w:themeColor="text1"/>
          <w:sz w:val="22"/>
          <w:szCs w:val="22"/>
        </w:rPr>
        <w:t xml:space="preserve">authentication </w:t>
      </w:r>
      <w:r w:rsidR="00FE601B">
        <w:rPr>
          <w:rFonts w:ascii="Calibri" w:hAnsi="Calibri" w:cs="Open Sans"/>
          <w:color w:val="000000" w:themeColor="text1"/>
          <w:sz w:val="22"/>
          <w:szCs w:val="22"/>
        </w:rPr>
        <w:t>based</w:t>
      </w:r>
      <w:proofErr w:type="gramEnd"/>
      <w:r w:rsidR="00FE601B">
        <w:rPr>
          <w:rFonts w:ascii="Calibri" w:hAnsi="Calibri" w:cs="Open Sans"/>
          <w:color w:val="000000" w:themeColor="text1"/>
          <w:sz w:val="22"/>
          <w:szCs w:val="22"/>
        </w:rPr>
        <w:t xml:space="preserve"> technology, </w:t>
      </w:r>
      <w:r w:rsidRPr="00734123">
        <w:rPr>
          <w:rFonts w:ascii="Calibri" w:hAnsi="Calibri" w:cs="Open Sans"/>
          <w:color w:val="000000" w:themeColor="text1"/>
          <w:sz w:val="22"/>
          <w:szCs w:val="22"/>
        </w:rPr>
        <w:t xml:space="preserve">scalability is largely limitless. </w:t>
      </w:r>
    </w:p>
    <w:p w14:paraId="3699C9D2" w14:textId="77777777" w:rsidR="00734123" w:rsidRPr="00494DA0" w:rsidRDefault="00734123" w:rsidP="00734123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Open Sans"/>
          <w:color w:val="000000" w:themeColor="text1"/>
          <w:sz w:val="22"/>
          <w:szCs w:val="22"/>
        </w:rPr>
      </w:pPr>
      <w:r w:rsidRPr="00734123">
        <w:rPr>
          <w:rFonts w:ascii="Calibri" w:hAnsi="Calibri" w:cs="Open Sans"/>
          <w:color w:val="000000" w:themeColor="text1"/>
          <w:sz w:val="22"/>
          <w:szCs w:val="22"/>
        </w:rPr>
        <w:t xml:space="preserve">Headquartered in the Greater New York City area, GATE launched in beta in 2017. For more information visit </w:t>
      </w:r>
      <w:hyperlink r:id="rId9" w:history="1">
        <w:r w:rsidRPr="00734123">
          <w:rPr>
            <w:rStyle w:val="Hyperlink"/>
            <w:rFonts w:ascii="Calibri" w:hAnsi="Calibri"/>
            <w:sz w:val="22"/>
            <w:szCs w:val="22"/>
          </w:rPr>
          <w:t>www.poweredbygate.com</w:t>
        </w:r>
      </w:hyperlink>
      <w:r>
        <w:rPr>
          <w:rFonts w:ascii="Calibri" w:hAnsi="Calibri"/>
          <w:sz w:val="22"/>
          <w:szCs w:val="22"/>
        </w:rPr>
        <w:t>.</w:t>
      </w:r>
    </w:p>
    <w:p w14:paraId="44E03E8D" w14:textId="77777777" w:rsidR="00734123" w:rsidRPr="00734123" w:rsidRDefault="00734123" w:rsidP="00734123">
      <w:pPr>
        <w:rPr>
          <w:rFonts w:ascii="Calibri" w:hAnsi="Calibri" w:cs="Open Sans"/>
          <w:color w:val="000000" w:themeColor="text1"/>
          <w:sz w:val="22"/>
          <w:szCs w:val="22"/>
        </w:rPr>
      </w:pPr>
      <w:bookmarkStart w:id="0" w:name="_GoBack"/>
      <w:bookmarkEnd w:id="0"/>
    </w:p>
    <w:p w14:paraId="69CC8914" w14:textId="77777777" w:rsidR="00734123" w:rsidRDefault="00734123" w:rsidP="00734123">
      <w:pPr>
        <w:rPr>
          <w:rFonts w:ascii="Calibri" w:hAnsi="Calibri" w:cs="Open Sans"/>
          <w:color w:val="000000" w:themeColor="text1"/>
          <w:sz w:val="22"/>
          <w:szCs w:val="22"/>
        </w:rPr>
      </w:pPr>
    </w:p>
    <w:p w14:paraId="66B3A6A5" w14:textId="77777777" w:rsidR="00734123" w:rsidRPr="00734123" w:rsidRDefault="00734123" w:rsidP="00734123">
      <w:pPr>
        <w:rPr>
          <w:rFonts w:ascii="Calibri" w:hAnsi="Calibri" w:cs="Open Sans"/>
          <w:color w:val="000000" w:themeColor="text1"/>
          <w:sz w:val="22"/>
          <w:szCs w:val="22"/>
        </w:rPr>
      </w:pPr>
      <w:r w:rsidRPr="00734123">
        <w:rPr>
          <w:rFonts w:ascii="Calibri" w:hAnsi="Calibri" w:cs="Open Sans"/>
          <w:color w:val="000000" w:themeColor="text1"/>
          <w:sz w:val="22"/>
          <w:szCs w:val="22"/>
        </w:rPr>
        <w:t xml:space="preserve">  </w:t>
      </w:r>
    </w:p>
    <w:p w14:paraId="150CF4BD" w14:textId="77777777" w:rsidR="00734123" w:rsidRPr="00281D3E" w:rsidRDefault="00734123" w:rsidP="00734123"/>
    <w:sectPr w:rsidR="00734123" w:rsidRPr="00281D3E" w:rsidSect="004E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A56"/>
    <w:multiLevelType w:val="hybridMultilevel"/>
    <w:tmpl w:val="52F28E16"/>
    <w:lvl w:ilvl="0" w:tplc="5A200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C4D"/>
    <w:multiLevelType w:val="hybridMultilevel"/>
    <w:tmpl w:val="4EC0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855E4"/>
    <w:multiLevelType w:val="hybridMultilevel"/>
    <w:tmpl w:val="8DA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21F7"/>
    <w:multiLevelType w:val="hybridMultilevel"/>
    <w:tmpl w:val="7EDC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D2A76"/>
    <w:multiLevelType w:val="hybridMultilevel"/>
    <w:tmpl w:val="DA188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958AB"/>
    <w:multiLevelType w:val="hybridMultilevel"/>
    <w:tmpl w:val="A612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C6"/>
    <w:rsid w:val="000306D8"/>
    <w:rsid w:val="00047E17"/>
    <w:rsid w:val="000C1F9B"/>
    <w:rsid w:val="000D0C73"/>
    <w:rsid w:val="002317A2"/>
    <w:rsid w:val="00281D3E"/>
    <w:rsid w:val="002D408B"/>
    <w:rsid w:val="00322317"/>
    <w:rsid w:val="00373408"/>
    <w:rsid w:val="003879C2"/>
    <w:rsid w:val="003F0E51"/>
    <w:rsid w:val="00450EF6"/>
    <w:rsid w:val="00462DCB"/>
    <w:rsid w:val="00481ECB"/>
    <w:rsid w:val="004A4C43"/>
    <w:rsid w:val="004E171D"/>
    <w:rsid w:val="005366D3"/>
    <w:rsid w:val="0054242F"/>
    <w:rsid w:val="005A7B34"/>
    <w:rsid w:val="006060C4"/>
    <w:rsid w:val="006C03FF"/>
    <w:rsid w:val="00707657"/>
    <w:rsid w:val="00734123"/>
    <w:rsid w:val="007519C1"/>
    <w:rsid w:val="0077379C"/>
    <w:rsid w:val="007D119D"/>
    <w:rsid w:val="007F52D0"/>
    <w:rsid w:val="00846226"/>
    <w:rsid w:val="0085137E"/>
    <w:rsid w:val="008A5FC6"/>
    <w:rsid w:val="008A7B15"/>
    <w:rsid w:val="008D33C9"/>
    <w:rsid w:val="009D0CBA"/>
    <w:rsid w:val="009F5F49"/>
    <w:rsid w:val="00A21507"/>
    <w:rsid w:val="00A63C07"/>
    <w:rsid w:val="00AC22D7"/>
    <w:rsid w:val="00B03113"/>
    <w:rsid w:val="00B3772F"/>
    <w:rsid w:val="00B71AE4"/>
    <w:rsid w:val="00BB2519"/>
    <w:rsid w:val="00BC2C77"/>
    <w:rsid w:val="00D87BD3"/>
    <w:rsid w:val="00E40144"/>
    <w:rsid w:val="00F63DB7"/>
    <w:rsid w:val="00F90DF8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EBEF"/>
  <w14:defaultImageDpi w14:val="32767"/>
  <w15:chartTrackingRefBased/>
  <w15:docId w15:val="{1E281226-071E-9C44-9A22-70301899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1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1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123"/>
  </w:style>
  <w:style w:type="paragraph" w:styleId="BalloonText">
    <w:name w:val="Balloon Text"/>
    <w:basedOn w:val="Normal"/>
    <w:link w:val="BalloonTextChar"/>
    <w:uiPriority w:val="99"/>
    <w:semiHidden/>
    <w:unhideWhenUsed/>
    <w:rsid w:val="007341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2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1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34123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0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0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4C43"/>
  </w:style>
  <w:style w:type="character" w:styleId="UnresolvedMention">
    <w:name w:val="Unresolved Mention"/>
    <w:basedOn w:val="DefaultParagraphFont"/>
    <w:uiPriority w:val="99"/>
    <w:semiHidden/>
    <w:unhideWhenUsed/>
    <w:rsid w:val="003879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day.yougov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day.yougo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edbygate.com/cashless-research-repo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weredbygat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eredbyg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Tedone</dc:creator>
  <cp:keywords/>
  <dc:description/>
  <cp:lastModifiedBy>Microsoft Office User</cp:lastModifiedBy>
  <cp:revision>7</cp:revision>
  <cp:lastPrinted>2018-04-16T13:43:00Z</cp:lastPrinted>
  <dcterms:created xsi:type="dcterms:W3CDTF">2018-04-23T17:40:00Z</dcterms:created>
  <dcterms:modified xsi:type="dcterms:W3CDTF">2018-05-22T19:54:00Z</dcterms:modified>
</cp:coreProperties>
</file>