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99C05C5" w14:textId="77777777" w:rsidR="00906B97" w:rsidRDefault="00CE0ADB">
      <w:pPr>
        <w:pStyle w:val="Normal1"/>
        <w:jc w:val="center"/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>PRESS RELEASE</w:t>
      </w:r>
    </w:p>
    <w:p w14:paraId="71964455" w14:textId="77777777" w:rsidR="00D34FDF" w:rsidRDefault="00D34FDF">
      <w:pPr>
        <w:pStyle w:val="Normal1"/>
        <w:spacing w:after="0"/>
        <w:jc w:val="center"/>
        <w:rPr>
          <w:b/>
          <w:color w:val="000000"/>
          <w:sz w:val="28"/>
          <w:szCs w:val="28"/>
        </w:rPr>
      </w:pPr>
    </w:p>
    <w:p w14:paraId="2CC87521" w14:textId="77777777" w:rsidR="00D34FDF" w:rsidRDefault="00D34FDF">
      <w:pPr>
        <w:pStyle w:val="Normal1"/>
        <w:spacing w:after="0"/>
        <w:jc w:val="center"/>
        <w:rPr>
          <w:b/>
          <w:color w:val="000000"/>
          <w:sz w:val="28"/>
          <w:szCs w:val="28"/>
        </w:rPr>
      </w:pPr>
    </w:p>
    <w:p w14:paraId="21423D65" w14:textId="16DD871B" w:rsidR="00906B97" w:rsidRDefault="00CE0ADB">
      <w:pPr>
        <w:pStyle w:val="Normal1"/>
        <w:spacing w:after="0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Spirit Pharmaceuticals </w:t>
      </w:r>
      <w:r w:rsidR="00BF6138">
        <w:rPr>
          <w:b/>
          <w:color w:val="000000"/>
          <w:sz w:val="28"/>
          <w:szCs w:val="28"/>
        </w:rPr>
        <w:t xml:space="preserve">Announces </w:t>
      </w:r>
      <w:r w:rsidR="001F6D82">
        <w:rPr>
          <w:b/>
          <w:color w:val="000000"/>
          <w:sz w:val="28"/>
          <w:szCs w:val="28"/>
        </w:rPr>
        <w:t xml:space="preserve">Exclusive ANDA </w:t>
      </w:r>
      <w:r w:rsidR="001F1CD7">
        <w:rPr>
          <w:b/>
          <w:color w:val="000000"/>
          <w:sz w:val="28"/>
          <w:szCs w:val="28"/>
        </w:rPr>
        <w:t xml:space="preserve">OTC </w:t>
      </w:r>
      <w:r w:rsidR="001F6D82">
        <w:rPr>
          <w:b/>
          <w:color w:val="000000"/>
          <w:sz w:val="28"/>
          <w:szCs w:val="28"/>
        </w:rPr>
        <w:t xml:space="preserve">Partnership with </w:t>
      </w:r>
      <w:r w:rsidR="00546B97">
        <w:rPr>
          <w:b/>
          <w:color w:val="000000"/>
          <w:sz w:val="28"/>
          <w:szCs w:val="28"/>
        </w:rPr>
        <w:t>Unique/</w:t>
      </w:r>
      <w:r w:rsidR="001F6D82">
        <w:rPr>
          <w:b/>
          <w:color w:val="000000"/>
          <w:sz w:val="28"/>
          <w:szCs w:val="28"/>
        </w:rPr>
        <w:t>THINQs Products</w:t>
      </w:r>
      <w:r w:rsidR="005950F2">
        <w:rPr>
          <w:b/>
          <w:color w:val="000000"/>
          <w:sz w:val="28"/>
          <w:szCs w:val="28"/>
        </w:rPr>
        <w:t xml:space="preserve"> for Retail Store Brands</w:t>
      </w:r>
    </w:p>
    <w:p w14:paraId="053A0D55" w14:textId="77777777" w:rsidR="00906B97" w:rsidRDefault="00CE0ADB">
      <w:pPr>
        <w:pStyle w:val="Normal1"/>
      </w:pPr>
      <w:r>
        <w:t xml:space="preserve">   </w:t>
      </w:r>
    </w:p>
    <w:p w14:paraId="1F1E2DDA" w14:textId="77777777" w:rsidR="00D34FDF" w:rsidRDefault="00D34FDF">
      <w:pPr>
        <w:pStyle w:val="Normal1"/>
        <w:spacing w:before="109" w:after="109"/>
        <w:jc w:val="center"/>
        <w:rPr>
          <w:color w:val="000000"/>
        </w:rPr>
      </w:pPr>
    </w:p>
    <w:p w14:paraId="63D1D1F8" w14:textId="4D92669E" w:rsidR="00906B97" w:rsidRDefault="00CE0ADB">
      <w:pPr>
        <w:pStyle w:val="Normal1"/>
        <w:spacing w:before="109" w:after="109"/>
        <w:jc w:val="center"/>
        <w:rPr>
          <w:color w:val="000000"/>
        </w:rPr>
      </w:pPr>
      <w:r>
        <w:rPr>
          <w:color w:val="000000"/>
        </w:rPr>
        <w:t>Ronkonkoma, NY,</w:t>
      </w:r>
      <w:r w:rsidR="00AF762A">
        <w:rPr>
          <w:color w:val="000000"/>
        </w:rPr>
        <w:t xml:space="preserve"> </w:t>
      </w:r>
      <w:r w:rsidR="0043701B">
        <w:rPr>
          <w:color w:val="000000"/>
        </w:rPr>
        <w:t>April 5</w:t>
      </w:r>
      <w:r w:rsidR="00D83DFA">
        <w:rPr>
          <w:color w:val="000000"/>
        </w:rPr>
        <w:t>, 2021</w:t>
      </w:r>
      <w:r>
        <w:rPr>
          <w:color w:val="000000"/>
        </w:rPr>
        <w:t xml:space="preserve"> – Spirit Pharmaceuticals LLC., a leading supplier of Over the Counter (OTC</w:t>
      </w:r>
      <w:r w:rsidR="00BF6138">
        <w:rPr>
          <w:color w:val="000000"/>
        </w:rPr>
        <w:t>) Pharmaceuticals</w:t>
      </w:r>
      <w:r w:rsidR="00844A82">
        <w:rPr>
          <w:color w:val="000000"/>
        </w:rPr>
        <w:t>,</w:t>
      </w:r>
      <w:r w:rsidR="00D83DFA">
        <w:rPr>
          <w:color w:val="000000"/>
        </w:rPr>
        <w:t xml:space="preserve"> </w:t>
      </w:r>
      <w:r w:rsidR="00BF6138">
        <w:rPr>
          <w:color w:val="000000"/>
        </w:rPr>
        <w:t>announces a</w:t>
      </w:r>
      <w:r w:rsidR="00D83DFA">
        <w:rPr>
          <w:color w:val="000000"/>
        </w:rPr>
        <w:t>n OTC Product Partnership with</w:t>
      </w:r>
      <w:r w:rsidR="001F6D82">
        <w:rPr>
          <w:color w:val="000000"/>
        </w:rPr>
        <w:t xml:space="preserve"> </w:t>
      </w:r>
      <w:r w:rsidR="00546B97">
        <w:rPr>
          <w:color w:val="000000"/>
        </w:rPr>
        <w:t xml:space="preserve">Unique </w:t>
      </w:r>
      <w:r w:rsidR="00E336AF">
        <w:rPr>
          <w:color w:val="000000"/>
        </w:rPr>
        <w:t>Pharmaceutical</w:t>
      </w:r>
      <w:r w:rsidR="00546B97">
        <w:rPr>
          <w:color w:val="000000"/>
        </w:rPr>
        <w:t>, Ltd./</w:t>
      </w:r>
      <w:r w:rsidR="001F6D82">
        <w:rPr>
          <w:color w:val="000000"/>
        </w:rPr>
        <w:t>THINQ</w:t>
      </w:r>
      <w:r w:rsidR="00844A82">
        <w:rPr>
          <w:color w:val="000000"/>
        </w:rPr>
        <w:t xml:space="preserve"> Pharmaceuticals</w:t>
      </w:r>
      <w:r w:rsidR="0043701B">
        <w:rPr>
          <w:color w:val="000000"/>
        </w:rPr>
        <w:t>, Singapore,</w:t>
      </w:r>
      <w:r w:rsidR="00E336AF">
        <w:rPr>
          <w:color w:val="000000"/>
        </w:rPr>
        <w:t xml:space="preserve"> </w:t>
      </w:r>
      <w:r w:rsidR="00D73F1A">
        <w:rPr>
          <w:color w:val="000000"/>
        </w:rPr>
        <w:t xml:space="preserve">for the US Retail Industry.  </w:t>
      </w:r>
      <w:r w:rsidR="003046C9">
        <w:rPr>
          <w:color w:val="000000"/>
        </w:rPr>
        <w:t xml:space="preserve">This Partnership </w:t>
      </w:r>
      <w:r w:rsidR="00546B97">
        <w:rPr>
          <w:color w:val="000000"/>
        </w:rPr>
        <w:t xml:space="preserve">includes </w:t>
      </w:r>
      <w:r w:rsidR="003046C9">
        <w:rPr>
          <w:color w:val="000000"/>
        </w:rPr>
        <w:t xml:space="preserve">such products as </w:t>
      </w:r>
      <w:r w:rsidR="0043701B">
        <w:rPr>
          <w:color w:val="000000"/>
        </w:rPr>
        <w:t>C</w:t>
      </w:r>
      <w:r w:rsidR="003046C9">
        <w:rPr>
          <w:color w:val="000000"/>
        </w:rPr>
        <w:t xml:space="preserve">etirizine, </w:t>
      </w:r>
      <w:r w:rsidR="0043701B">
        <w:rPr>
          <w:color w:val="000000"/>
        </w:rPr>
        <w:t>F</w:t>
      </w:r>
      <w:r w:rsidR="00B05067" w:rsidRPr="00B05067">
        <w:rPr>
          <w:color w:val="000000"/>
        </w:rPr>
        <w:t>exofenadine</w:t>
      </w:r>
      <w:r w:rsidR="00B05067">
        <w:rPr>
          <w:color w:val="000000"/>
        </w:rPr>
        <w:t xml:space="preserve"> </w:t>
      </w:r>
      <w:r w:rsidR="003046C9">
        <w:rPr>
          <w:color w:val="000000"/>
        </w:rPr>
        <w:t xml:space="preserve">and </w:t>
      </w:r>
      <w:r w:rsidR="0043701B">
        <w:rPr>
          <w:color w:val="000000"/>
        </w:rPr>
        <w:t>L</w:t>
      </w:r>
      <w:r w:rsidR="00B05067">
        <w:rPr>
          <w:color w:val="000000"/>
        </w:rPr>
        <w:t>oratadine</w:t>
      </w:r>
      <w:r w:rsidR="00546B97">
        <w:rPr>
          <w:color w:val="000000"/>
        </w:rPr>
        <w:t xml:space="preserve">, </w:t>
      </w:r>
      <w:r w:rsidR="0043701B">
        <w:rPr>
          <w:color w:val="000000"/>
        </w:rPr>
        <w:t xml:space="preserve">as of date and </w:t>
      </w:r>
      <w:r w:rsidR="00546B97">
        <w:rPr>
          <w:color w:val="000000"/>
        </w:rPr>
        <w:t>other significa</w:t>
      </w:r>
      <w:r w:rsidR="0043701B">
        <w:rPr>
          <w:color w:val="000000"/>
        </w:rPr>
        <w:t>n</w:t>
      </w:r>
      <w:r w:rsidR="00546B97">
        <w:rPr>
          <w:color w:val="000000"/>
        </w:rPr>
        <w:t xml:space="preserve">t OTC products </w:t>
      </w:r>
      <w:r w:rsidR="00D83DFA">
        <w:rPr>
          <w:color w:val="000000"/>
        </w:rPr>
        <w:t xml:space="preserve">coming </w:t>
      </w:r>
      <w:r w:rsidR="00546B97">
        <w:rPr>
          <w:color w:val="000000"/>
        </w:rPr>
        <w:t>in the near future.</w:t>
      </w:r>
    </w:p>
    <w:p w14:paraId="037105C4" w14:textId="77777777" w:rsidR="00906B97" w:rsidRDefault="00906B97" w:rsidP="00BF6138">
      <w:pPr>
        <w:pStyle w:val="Normal1"/>
        <w:spacing w:before="109" w:after="109"/>
        <w:rPr>
          <w:color w:val="000000"/>
        </w:rPr>
      </w:pPr>
    </w:p>
    <w:p w14:paraId="1BF67DA3" w14:textId="77777777" w:rsidR="005950F2" w:rsidRPr="005950F2" w:rsidRDefault="005950F2" w:rsidP="005950F2">
      <w:pPr>
        <w:pStyle w:val="Normal1"/>
        <w:spacing w:before="109" w:after="109"/>
        <w:rPr>
          <w:color w:val="000000"/>
        </w:rPr>
      </w:pPr>
    </w:p>
    <w:p w14:paraId="3163D499" w14:textId="4F0C97B8" w:rsidR="005950F2" w:rsidRDefault="0043701B" w:rsidP="005950F2">
      <w:pPr>
        <w:pStyle w:val="Normal1"/>
        <w:spacing w:before="109" w:after="109"/>
        <w:rPr>
          <w:color w:val="000000"/>
        </w:rPr>
      </w:pPr>
      <w:r>
        <w:rPr>
          <w:color w:val="000000"/>
        </w:rPr>
        <w:t xml:space="preserve">Mr. </w:t>
      </w:r>
      <w:proofErr w:type="spellStart"/>
      <w:r>
        <w:rPr>
          <w:color w:val="000000"/>
        </w:rPr>
        <w:t>Malaia</w:t>
      </w:r>
      <w:r w:rsidR="00CB7ADE">
        <w:rPr>
          <w:color w:val="000000"/>
        </w:rPr>
        <w:t>ppan</w:t>
      </w:r>
      <w:proofErr w:type="spellEnd"/>
      <w:r w:rsidR="005950F2" w:rsidRPr="005950F2">
        <w:rPr>
          <w:color w:val="000000"/>
        </w:rPr>
        <w:t>, Managing Director of THINQ</w:t>
      </w:r>
      <w:r>
        <w:rPr>
          <w:color w:val="000000"/>
        </w:rPr>
        <w:t xml:space="preserve"> Singapore</w:t>
      </w:r>
      <w:r w:rsidR="005950F2" w:rsidRPr="005950F2">
        <w:rPr>
          <w:color w:val="000000"/>
        </w:rPr>
        <w:t xml:space="preserve"> states “we are </w:t>
      </w:r>
      <w:r>
        <w:rPr>
          <w:color w:val="000000"/>
        </w:rPr>
        <w:t>very</w:t>
      </w:r>
      <w:r w:rsidR="005950F2" w:rsidRPr="005950F2">
        <w:rPr>
          <w:color w:val="000000"/>
        </w:rPr>
        <w:t xml:space="preserve"> </w:t>
      </w:r>
      <w:r>
        <w:rPr>
          <w:color w:val="000000"/>
        </w:rPr>
        <w:t>happy</w:t>
      </w:r>
      <w:r w:rsidR="005950F2" w:rsidRPr="005950F2">
        <w:rPr>
          <w:color w:val="000000"/>
        </w:rPr>
        <w:t xml:space="preserve"> to form a </w:t>
      </w:r>
      <w:r w:rsidR="00CB7ADE">
        <w:rPr>
          <w:color w:val="000000"/>
        </w:rPr>
        <w:t>s</w:t>
      </w:r>
      <w:r w:rsidR="005950F2" w:rsidRPr="005950F2">
        <w:rPr>
          <w:color w:val="000000"/>
        </w:rPr>
        <w:t xml:space="preserve">trategic relationship with Spirit Pharmaceuticals and utilize their expertise to bring our </w:t>
      </w:r>
      <w:r>
        <w:rPr>
          <w:color w:val="000000"/>
        </w:rPr>
        <w:t xml:space="preserve">OTC </w:t>
      </w:r>
      <w:r w:rsidR="005950F2" w:rsidRPr="005950F2">
        <w:rPr>
          <w:color w:val="000000"/>
        </w:rPr>
        <w:t>products to the US Retail Market</w:t>
      </w:r>
      <w:r w:rsidR="00BE7D45">
        <w:rPr>
          <w:color w:val="000000"/>
        </w:rPr>
        <w:t>.</w:t>
      </w:r>
      <w:r w:rsidR="005950F2" w:rsidRPr="005950F2">
        <w:rPr>
          <w:color w:val="000000"/>
        </w:rPr>
        <w:t xml:space="preserve">  </w:t>
      </w:r>
      <w:r w:rsidR="00BE7D45" w:rsidRPr="00BE7D45">
        <w:rPr>
          <w:color w:val="000000"/>
        </w:rPr>
        <w:t>Spirit</w:t>
      </w:r>
      <w:r>
        <w:rPr>
          <w:color w:val="000000"/>
        </w:rPr>
        <w:t xml:space="preserve"> has</w:t>
      </w:r>
      <w:r w:rsidR="00BE7D45" w:rsidRPr="00BE7D45">
        <w:rPr>
          <w:color w:val="000000"/>
        </w:rPr>
        <w:t xml:space="preserve"> knowledge of the US market space, </w:t>
      </w:r>
      <w:r>
        <w:rPr>
          <w:color w:val="000000"/>
        </w:rPr>
        <w:t xml:space="preserve">a </w:t>
      </w:r>
      <w:r w:rsidR="00BE7D45" w:rsidRPr="00BE7D45">
        <w:rPr>
          <w:color w:val="000000"/>
        </w:rPr>
        <w:t>strong reputation for service, and various packaging capabilities on US soil to cater to all major store brands</w:t>
      </w:r>
      <w:r w:rsidR="00BE7D45">
        <w:rPr>
          <w:color w:val="000000"/>
        </w:rPr>
        <w:t xml:space="preserve">.  </w:t>
      </w:r>
      <w:r>
        <w:rPr>
          <w:color w:val="000000"/>
        </w:rPr>
        <w:t xml:space="preserve">  We are supporting Unique Pharmaceuticals Ltd., our manufacturing partner in their backward integration strategy for these OTC products.</w:t>
      </w:r>
      <w:r w:rsidR="005950F2">
        <w:rPr>
          <w:color w:val="000000"/>
        </w:rPr>
        <w:t>”</w:t>
      </w:r>
    </w:p>
    <w:p w14:paraId="68F6F4AB" w14:textId="77777777" w:rsidR="005950F2" w:rsidRDefault="005950F2" w:rsidP="005950F2">
      <w:pPr>
        <w:pStyle w:val="Normal1"/>
        <w:spacing w:before="109" w:after="109"/>
        <w:rPr>
          <w:color w:val="000000"/>
        </w:rPr>
      </w:pPr>
    </w:p>
    <w:p w14:paraId="2B8CFCBF" w14:textId="4908FC0D" w:rsidR="00AE58E8" w:rsidRDefault="00D73F1A" w:rsidP="005950F2">
      <w:pPr>
        <w:pStyle w:val="Normal1"/>
        <w:spacing w:before="109" w:after="109"/>
      </w:pPr>
      <w:r w:rsidRPr="00D73F1A">
        <w:rPr>
          <w:color w:val="000000"/>
        </w:rPr>
        <w:t>Ajoy Joshi, CEO of Spirit Pharmaceuticals</w:t>
      </w:r>
      <w:r>
        <w:rPr>
          <w:color w:val="000000"/>
        </w:rPr>
        <w:t xml:space="preserve"> </w:t>
      </w:r>
      <w:r w:rsidR="005950F2">
        <w:rPr>
          <w:color w:val="000000"/>
        </w:rPr>
        <w:t>comments</w:t>
      </w:r>
      <w:r w:rsidRPr="00D73F1A">
        <w:rPr>
          <w:color w:val="000000"/>
        </w:rPr>
        <w:t xml:space="preserve"> </w:t>
      </w:r>
      <w:r w:rsidR="00B05067">
        <w:rPr>
          <w:color w:val="000000"/>
        </w:rPr>
        <w:t>“</w:t>
      </w:r>
      <w:r>
        <w:rPr>
          <w:color w:val="000000"/>
        </w:rPr>
        <w:t>w</w:t>
      </w:r>
      <w:r w:rsidR="00B05067">
        <w:rPr>
          <w:color w:val="000000"/>
        </w:rPr>
        <w:t xml:space="preserve">e are excited </w:t>
      </w:r>
      <w:r w:rsidR="00BE7D45">
        <w:rPr>
          <w:color w:val="000000"/>
        </w:rPr>
        <w:t>for</w:t>
      </w:r>
      <w:r w:rsidR="00B05067">
        <w:rPr>
          <w:color w:val="000000"/>
        </w:rPr>
        <w:t xml:space="preserve"> this </w:t>
      </w:r>
      <w:r w:rsidR="0043701B">
        <w:rPr>
          <w:color w:val="000000"/>
        </w:rPr>
        <w:t>valuable</w:t>
      </w:r>
      <w:r w:rsidR="00B05067">
        <w:rPr>
          <w:color w:val="000000"/>
        </w:rPr>
        <w:t xml:space="preserve"> Partnership </w:t>
      </w:r>
      <w:r w:rsidR="00BE7D45">
        <w:rPr>
          <w:color w:val="000000"/>
        </w:rPr>
        <w:t xml:space="preserve">which </w:t>
      </w:r>
      <w:r w:rsidR="00B05067">
        <w:rPr>
          <w:color w:val="000000"/>
        </w:rPr>
        <w:t xml:space="preserve">enables Spirit to bring </w:t>
      </w:r>
      <w:r w:rsidR="0043701B">
        <w:rPr>
          <w:color w:val="000000"/>
        </w:rPr>
        <w:t xml:space="preserve">OTC </w:t>
      </w:r>
      <w:r w:rsidR="00B05067">
        <w:rPr>
          <w:color w:val="000000"/>
        </w:rPr>
        <w:t xml:space="preserve">ANDAs to market that are </w:t>
      </w:r>
      <w:r w:rsidR="0043701B">
        <w:rPr>
          <w:color w:val="000000"/>
        </w:rPr>
        <w:t xml:space="preserve">either </w:t>
      </w:r>
      <w:r w:rsidR="00B05067">
        <w:rPr>
          <w:color w:val="000000"/>
        </w:rPr>
        <w:t>vertically integrated</w:t>
      </w:r>
      <w:r w:rsidR="0043701B">
        <w:rPr>
          <w:color w:val="000000"/>
        </w:rPr>
        <w:t xml:space="preserve"> or in the process </w:t>
      </w:r>
      <w:r w:rsidR="00A33BD7">
        <w:rPr>
          <w:color w:val="000000"/>
        </w:rPr>
        <w:t>thereof, from</w:t>
      </w:r>
      <w:r w:rsidR="00B05067">
        <w:rPr>
          <w:color w:val="000000"/>
        </w:rPr>
        <w:t xml:space="preserve"> the active pharmaceutical ingredients (API) to the finished product”</w:t>
      </w:r>
      <w:r w:rsidR="00CE0ADB">
        <w:t>.</w:t>
      </w:r>
      <w:r w:rsidR="00B05067">
        <w:t xml:space="preserve">  He adds “we </w:t>
      </w:r>
      <w:r w:rsidR="005950F2">
        <w:t xml:space="preserve">already </w:t>
      </w:r>
      <w:r w:rsidR="00B05067">
        <w:t xml:space="preserve">know </w:t>
      </w:r>
      <w:r w:rsidR="009F3E0C">
        <w:t>the importance</w:t>
      </w:r>
      <w:r w:rsidR="00B05067">
        <w:t xml:space="preserve"> that vertically integrated</w:t>
      </w:r>
      <w:r w:rsidR="009F3E0C">
        <w:t xml:space="preserve"> products</w:t>
      </w:r>
      <w:r w:rsidR="00B05067">
        <w:t xml:space="preserve"> </w:t>
      </w:r>
      <w:r w:rsidR="009F3E0C">
        <w:t>provide</w:t>
      </w:r>
      <w:r w:rsidR="005950F2">
        <w:t xml:space="preserve"> as we are structured similarly and hold the leadership position in our APAP store brand business</w:t>
      </w:r>
      <w:r w:rsidR="009F3E0C">
        <w:t xml:space="preserve">. </w:t>
      </w:r>
      <w:r w:rsidR="009F3E0C" w:rsidRPr="009F3E0C">
        <w:t xml:space="preserve"> </w:t>
      </w:r>
      <w:r w:rsidR="009F3E0C">
        <w:t xml:space="preserve">  We are very confident that we can serve </w:t>
      </w:r>
      <w:r w:rsidR="00D83DFA">
        <w:t>our Customers</w:t>
      </w:r>
      <w:r w:rsidR="009F3E0C">
        <w:t xml:space="preserve"> the highest quality </w:t>
      </w:r>
      <w:r w:rsidR="00546B97">
        <w:t xml:space="preserve">products </w:t>
      </w:r>
      <w:r w:rsidR="009F3E0C">
        <w:t>at a competitive cost</w:t>
      </w:r>
      <w:r w:rsidR="00546B97">
        <w:t xml:space="preserve"> </w:t>
      </w:r>
      <w:r w:rsidR="00D83DFA">
        <w:t xml:space="preserve">while </w:t>
      </w:r>
      <w:r w:rsidR="00546B97">
        <w:t xml:space="preserve">ensuring uninterrupted supply through global </w:t>
      </w:r>
      <w:r w:rsidR="00F96E21">
        <w:t>disruptions “</w:t>
      </w:r>
      <w:r w:rsidR="00546B97">
        <w:t>.</w:t>
      </w:r>
    </w:p>
    <w:p w14:paraId="1D52E81D" w14:textId="77777777" w:rsidR="00546B97" w:rsidRDefault="00546B97" w:rsidP="009F3E0C">
      <w:pPr>
        <w:pStyle w:val="Normal1"/>
        <w:spacing w:before="109" w:after="109"/>
        <w:rPr>
          <w:color w:val="000000"/>
        </w:rPr>
      </w:pPr>
    </w:p>
    <w:p w14:paraId="6CC634A5" w14:textId="77777777" w:rsidR="00AE58E8" w:rsidRDefault="00AE58E8">
      <w:pPr>
        <w:pStyle w:val="Normal1"/>
        <w:pBdr>
          <w:top w:val="nil"/>
          <w:left w:val="nil"/>
          <w:bottom w:val="nil"/>
          <w:right w:val="nil"/>
          <w:between w:val="nil"/>
        </w:pBdr>
        <w:spacing w:before="109" w:after="109" w:line="240" w:lineRule="auto"/>
        <w:jc w:val="center"/>
        <w:rPr>
          <w:color w:val="000000"/>
        </w:rPr>
      </w:pPr>
    </w:p>
    <w:p w14:paraId="0ADE942F" w14:textId="77777777" w:rsidR="00906B97" w:rsidRDefault="00CE0ADB">
      <w:pPr>
        <w:pStyle w:val="Normal1"/>
        <w:pBdr>
          <w:top w:val="nil"/>
          <w:left w:val="nil"/>
          <w:bottom w:val="nil"/>
          <w:right w:val="nil"/>
          <w:between w:val="nil"/>
        </w:pBdr>
        <w:spacing w:before="109" w:after="109" w:line="240" w:lineRule="auto"/>
        <w:jc w:val="center"/>
        <w:rPr>
          <w:color w:val="000000"/>
        </w:rPr>
      </w:pPr>
      <w:r>
        <w:rPr>
          <w:color w:val="000000"/>
        </w:rPr>
        <w:t>About Spirit Pharmaceuticals:</w:t>
      </w:r>
    </w:p>
    <w:p w14:paraId="17E77477" w14:textId="056DE0CE" w:rsidR="00906B97" w:rsidRDefault="00CE0ADB" w:rsidP="005D0A0E">
      <w:pPr>
        <w:pStyle w:val="Normal1"/>
        <w:spacing w:before="116" w:after="0" w:line="240" w:lineRule="auto"/>
        <w:jc w:val="both"/>
        <w:rPr>
          <w:color w:val="000000"/>
        </w:rPr>
      </w:pPr>
      <w:r>
        <w:rPr>
          <w:color w:val="000000"/>
        </w:rPr>
        <w:t xml:space="preserve">Spirit Pharmaceuticals is a family-owned, leading supplier of Private Brand OTC products located in Ronkonkoma, New York.  </w:t>
      </w:r>
      <w:r w:rsidR="005D0A0E">
        <w:rPr>
          <w:color w:val="000000"/>
        </w:rPr>
        <w:t xml:space="preserve">Spirit is known to </w:t>
      </w:r>
      <w:r w:rsidR="005D0A0E" w:rsidRPr="005D0A0E">
        <w:rPr>
          <w:color w:val="000000"/>
        </w:rPr>
        <w:t>con</w:t>
      </w:r>
      <w:r w:rsidR="005D0A0E">
        <w:rPr>
          <w:color w:val="000000"/>
        </w:rPr>
        <w:t>tinuously</w:t>
      </w:r>
      <w:r w:rsidR="005D0A0E" w:rsidRPr="005D0A0E">
        <w:rPr>
          <w:color w:val="000000"/>
        </w:rPr>
        <w:t xml:space="preserve"> add to their Portfolio</w:t>
      </w:r>
      <w:r w:rsidR="005D0A0E">
        <w:rPr>
          <w:color w:val="000000"/>
        </w:rPr>
        <w:t xml:space="preserve"> of</w:t>
      </w:r>
      <w:r w:rsidR="005D0A0E" w:rsidRPr="005D0A0E">
        <w:rPr>
          <w:color w:val="000000"/>
        </w:rPr>
        <w:t xml:space="preserve"> </w:t>
      </w:r>
      <w:r w:rsidR="005D0A0E">
        <w:rPr>
          <w:color w:val="000000"/>
        </w:rPr>
        <w:t>o</w:t>
      </w:r>
      <w:r w:rsidR="005D0A0E" w:rsidRPr="005D0A0E">
        <w:rPr>
          <w:color w:val="000000"/>
        </w:rPr>
        <w:t>fferings</w:t>
      </w:r>
      <w:r w:rsidR="005D0A0E">
        <w:rPr>
          <w:color w:val="000000"/>
        </w:rPr>
        <w:t>,</w:t>
      </w:r>
      <w:r w:rsidR="005D0A0E" w:rsidRPr="005D0A0E">
        <w:rPr>
          <w:color w:val="000000"/>
        </w:rPr>
        <w:t xml:space="preserve"> serving new markets and</w:t>
      </w:r>
      <w:r w:rsidR="00844A82">
        <w:rPr>
          <w:color w:val="000000"/>
        </w:rPr>
        <w:t xml:space="preserve"> categories</w:t>
      </w:r>
      <w:r w:rsidR="005D0A0E" w:rsidRPr="005D0A0E">
        <w:rPr>
          <w:color w:val="000000"/>
        </w:rPr>
        <w:t>.</w:t>
      </w:r>
      <w:r w:rsidR="005D0A0E">
        <w:rPr>
          <w:color w:val="000000"/>
        </w:rPr>
        <w:t xml:space="preserve">  </w:t>
      </w:r>
      <w:r w:rsidR="005D0A0E" w:rsidRPr="005D0A0E">
        <w:rPr>
          <w:color w:val="000000"/>
        </w:rPr>
        <w:t xml:space="preserve">Our goal is to provide our Customers with consistent innovation and build consumer loyalty </w:t>
      </w:r>
      <w:r w:rsidR="009F7823">
        <w:rPr>
          <w:color w:val="000000"/>
        </w:rPr>
        <w:t>while</w:t>
      </w:r>
      <w:r w:rsidR="005D0A0E" w:rsidRPr="005D0A0E">
        <w:rPr>
          <w:color w:val="000000"/>
        </w:rPr>
        <w:t xml:space="preserve"> offer</w:t>
      </w:r>
      <w:r w:rsidR="009F7823">
        <w:rPr>
          <w:color w:val="000000"/>
        </w:rPr>
        <w:t>ing</w:t>
      </w:r>
      <w:r w:rsidR="005D0A0E" w:rsidRPr="005D0A0E">
        <w:rPr>
          <w:color w:val="000000"/>
        </w:rPr>
        <w:t xml:space="preserve"> tremendous efficiencies </w:t>
      </w:r>
      <w:r w:rsidR="00D83DFA">
        <w:rPr>
          <w:color w:val="000000"/>
        </w:rPr>
        <w:t>throughout the supply chain.</w:t>
      </w:r>
    </w:p>
    <w:p w14:paraId="457D46C5" w14:textId="69EBB522" w:rsidR="005D0A0E" w:rsidRDefault="005D0A0E" w:rsidP="005D0A0E">
      <w:pPr>
        <w:pStyle w:val="Normal1"/>
        <w:spacing w:before="116" w:after="0" w:line="240" w:lineRule="auto"/>
        <w:jc w:val="both"/>
        <w:rPr>
          <w:color w:val="000000"/>
        </w:rPr>
      </w:pPr>
    </w:p>
    <w:p w14:paraId="1290C853" w14:textId="61C8B51D" w:rsidR="005D0A0E" w:rsidRDefault="005D0A0E" w:rsidP="005D0A0E">
      <w:pPr>
        <w:pStyle w:val="Normal1"/>
        <w:spacing w:before="116" w:after="0" w:line="240" w:lineRule="auto"/>
        <w:jc w:val="both"/>
        <w:rPr>
          <w:color w:val="000000"/>
        </w:rPr>
      </w:pPr>
    </w:p>
    <w:p w14:paraId="256BC536" w14:textId="77777777" w:rsidR="00906B97" w:rsidRDefault="00906B97">
      <w:pPr>
        <w:pStyle w:val="Normal1"/>
        <w:pBdr>
          <w:top w:val="nil"/>
          <w:left w:val="nil"/>
          <w:bottom w:val="nil"/>
          <w:right w:val="nil"/>
          <w:between w:val="nil"/>
        </w:pBdr>
        <w:spacing w:before="109" w:after="109" w:line="240" w:lineRule="auto"/>
        <w:jc w:val="center"/>
        <w:rPr>
          <w:b/>
          <w:color w:val="000000"/>
        </w:rPr>
      </w:pPr>
    </w:p>
    <w:p w14:paraId="32796323" w14:textId="77777777" w:rsidR="00906B97" w:rsidRDefault="00906B97">
      <w:pPr>
        <w:pStyle w:val="Normal1"/>
        <w:pBdr>
          <w:top w:val="nil"/>
          <w:left w:val="nil"/>
          <w:bottom w:val="nil"/>
          <w:right w:val="nil"/>
          <w:between w:val="nil"/>
        </w:pBdr>
        <w:spacing w:before="109" w:after="109" w:line="240" w:lineRule="auto"/>
        <w:jc w:val="center"/>
        <w:rPr>
          <w:b/>
          <w:color w:val="000000"/>
          <w:sz w:val="18"/>
          <w:szCs w:val="18"/>
        </w:rPr>
      </w:pPr>
    </w:p>
    <w:p w14:paraId="604C3B34" w14:textId="557752F4" w:rsidR="009F5367" w:rsidRDefault="00CE0ADB" w:rsidP="009F3E0C">
      <w:pPr>
        <w:pStyle w:val="Normal1"/>
        <w:pBdr>
          <w:top w:val="nil"/>
          <w:left w:val="nil"/>
          <w:bottom w:val="nil"/>
          <w:right w:val="nil"/>
          <w:between w:val="nil"/>
        </w:pBdr>
        <w:spacing w:before="109" w:after="109" w:line="240" w:lineRule="auto"/>
        <w:jc w:val="center"/>
        <w:rPr>
          <w:sz w:val="18"/>
          <w:szCs w:val="18"/>
        </w:rPr>
      </w:pPr>
      <w:r>
        <w:rPr>
          <w:b/>
          <w:color w:val="000000"/>
          <w:sz w:val="18"/>
          <w:szCs w:val="18"/>
        </w:rPr>
        <w:t xml:space="preserve">Contact: </w:t>
      </w:r>
      <w:r>
        <w:rPr>
          <w:color w:val="000000"/>
          <w:sz w:val="18"/>
          <w:szCs w:val="18"/>
        </w:rPr>
        <w:br/>
      </w:r>
      <w:r w:rsidR="00512486">
        <w:rPr>
          <w:color w:val="000000"/>
          <w:sz w:val="18"/>
          <w:szCs w:val="18"/>
        </w:rPr>
        <w:t>Joni Foley, joni@spiritpharma.com</w:t>
      </w:r>
    </w:p>
    <w:sectPr w:rsidR="009F5367" w:rsidSect="00906B97">
      <w:pgSz w:w="12240" w:h="15840"/>
      <w:pgMar w:top="720" w:right="720" w:bottom="720" w:left="72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6B97"/>
    <w:rsid w:val="00010AD1"/>
    <w:rsid w:val="00072C8C"/>
    <w:rsid w:val="000860CC"/>
    <w:rsid w:val="000C49AA"/>
    <w:rsid w:val="00101D57"/>
    <w:rsid w:val="00135755"/>
    <w:rsid w:val="001801B5"/>
    <w:rsid w:val="001F1CD7"/>
    <w:rsid w:val="001F6D82"/>
    <w:rsid w:val="003046C9"/>
    <w:rsid w:val="0035735A"/>
    <w:rsid w:val="003A75B0"/>
    <w:rsid w:val="003E23A3"/>
    <w:rsid w:val="0043701B"/>
    <w:rsid w:val="00512486"/>
    <w:rsid w:val="00546B97"/>
    <w:rsid w:val="0055401C"/>
    <w:rsid w:val="005950F2"/>
    <w:rsid w:val="005A0BB5"/>
    <w:rsid w:val="005D0A0E"/>
    <w:rsid w:val="00727AF9"/>
    <w:rsid w:val="00837AE4"/>
    <w:rsid w:val="00844A82"/>
    <w:rsid w:val="008F70F8"/>
    <w:rsid w:val="00906B97"/>
    <w:rsid w:val="009648D1"/>
    <w:rsid w:val="009F3E0C"/>
    <w:rsid w:val="009F5367"/>
    <w:rsid w:val="009F7823"/>
    <w:rsid w:val="00A227B8"/>
    <w:rsid w:val="00A33BD7"/>
    <w:rsid w:val="00AC47A7"/>
    <w:rsid w:val="00AE58E8"/>
    <w:rsid w:val="00AF762A"/>
    <w:rsid w:val="00B05067"/>
    <w:rsid w:val="00B656D5"/>
    <w:rsid w:val="00BE7D45"/>
    <w:rsid w:val="00BF6138"/>
    <w:rsid w:val="00CB7ADE"/>
    <w:rsid w:val="00CE0ADB"/>
    <w:rsid w:val="00D22A7E"/>
    <w:rsid w:val="00D34FDF"/>
    <w:rsid w:val="00D73F1A"/>
    <w:rsid w:val="00D75A31"/>
    <w:rsid w:val="00D83DFA"/>
    <w:rsid w:val="00DA0CED"/>
    <w:rsid w:val="00E336AF"/>
    <w:rsid w:val="00EA6034"/>
    <w:rsid w:val="00EC66DF"/>
    <w:rsid w:val="00F07EA9"/>
    <w:rsid w:val="00F96E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7AD251"/>
  <w15:docId w15:val="{D4A0B713-38A1-4E86-9280-ADABFC2E10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C49AA"/>
  </w:style>
  <w:style w:type="paragraph" w:styleId="Heading1">
    <w:name w:val="heading 1"/>
    <w:basedOn w:val="Normal1"/>
    <w:next w:val="Normal1"/>
    <w:rsid w:val="00906B97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1"/>
    <w:next w:val="Normal1"/>
    <w:rsid w:val="00906B97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1"/>
    <w:next w:val="Normal1"/>
    <w:rsid w:val="00906B97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1"/>
    <w:next w:val="Normal1"/>
    <w:rsid w:val="00906B97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1"/>
    <w:next w:val="Normal1"/>
    <w:rsid w:val="00906B97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1"/>
    <w:next w:val="Normal1"/>
    <w:rsid w:val="00906B97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1">
    <w:name w:val="Normal1"/>
    <w:rsid w:val="00906B97"/>
  </w:style>
  <w:style w:type="paragraph" w:styleId="Title">
    <w:name w:val="Title"/>
    <w:basedOn w:val="Normal1"/>
    <w:next w:val="Normal1"/>
    <w:rsid w:val="00906B97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1"/>
    <w:next w:val="Normal1"/>
    <w:rsid w:val="00906B97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A75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A75B0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D22A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Revision">
    <w:name w:val="Revision"/>
    <w:hidden/>
    <w:uiPriority w:val="99"/>
    <w:semiHidden/>
    <w:rsid w:val="009F3E0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3140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326</Words>
  <Characters>1859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Joni Foley</dc:creator>
  <cp:lastModifiedBy>Joni Foley</cp:lastModifiedBy>
  <cp:revision>3</cp:revision>
  <cp:lastPrinted>2021-03-31T18:47:00Z</cp:lastPrinted>
  <dcterms:created xsi:type="dcterms:W3CDTF">2021-04-05T13:24:00Z</dcterms:created>
  <dcterms:modified xsi:type="dcterms:W3CDTF">2021-04-05T14:19:00Z</dcterms:modified>
</cp:coreProperties>
</file>