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default"/>
          <w:highlight w:val="none"/>
          <w:lang w:val="en-US" w:eastAsia="zh-CN"/>
        </w:rPr>
        <w:t xml:space="preserve">BLUETTI </w:t>
      </w:r>
      <w:r>
        <w:rPr>
          <w:rFonts w:hint="eastAsia"/>
          <w:highlight w:val="none"/>
          <w:lang w:val="en-US" w:eastAsia="zh-CN"/>
        </w:rPr>
        <w:t>N</w:t>
      </w:r>
      <w:r>
        <w:rPr>
          <w:rFonts w:hint="eastAsia"/>
          <w:lang w:val="en-US" w:eastAsia="zh-CN"/>
        </w:rPr>
        <w:t xml:space="preserve">amed </w:t>
      </w:r>
      <w:r>
        <w:rPr>
          <w:rFonts w:hint="default"/>
          <w:lang w:val="en-US" w:eastAsia="zh-CN"/>
        </w:rPr>
        <w:t>As CES 2023 Innovation Awards Honoree</w:t>
      </w:r>
    </w:p>
    <w:p>
      <w:pPr>
        <w:rPr>
          <w:rStyle w:val="8"/>
          <w:rFonts w:hint="default" w:ascii="Calibri" w:hAnsi="Calibri" w:cs="Calibri"/>
          <w:color w:val="auto"/>
          <w:sz w:val="24"/>
          <w:szCs w:val="24"/>
        </w:rPr>
      </w:pPr>
      <w:r>
        <w:rPr>
          <w:rFonts w:hint="eastAsia" w:ascii="Calibri" w:hAnsi="Calibri" w:cs="Calibri"/>
          <w:sz w:val="24"/>
          <w:szCs w:val="24"/>
          <w:highlight w:val="none"/>
          <w:lang w:val="en-US" w:eastAsia="zh-CN"/>
        </w:rPr>
        <w:t xml:space="preserve">Las Vegas, NV, </w:t>
      </w:r>
      <w:r>
        <w:rPr>
          <w:rFonts w:hint="default" w:ascii="Calibri" w:hAnsi="Calibri" w:cs="Calibri"/>
          <w:sz w:val="24"/>
          <w:szCs w:val="24"/>
          <w:highlight w:val="none"/>
          <w:lang w:val="en-US" w:eastAsia="zh-CN"/>
        </w:rPr>
        <w:t xml:space="preserve">BLUETTI </w:t>
      </w:r>
      <w:r>
        <w:rPr>
          <w:rFonts w:hint="eastAsia" w:ascii="Calibri" w:hAnsi="Calibri" w:cs="Calibri"/>
          <w:sz w:val="24"/>
          <w:szCs w:val="24"/>
          <w:highlight w:val="none"/>
          <w:lang w:val="en-US" w:eastAsia="zh-CN"/>
        </w:rPr>
        <w:t xml:space="preserve">2022 -- BLUETTI </w:t>
      </w:r>
      <w:r>
        <w:rPr>
          <w:rFonts w:hint="default" w:ascii="Calibri" w:hAnsi="Calibri" w:cs="Calibri"/>
          <w:sz w:val="24"/>
          <w:szCs w:val="24"/>
          <w:highlight w:val="none"/>
          <w:lang w:val="en-US" w:eastAsia="zh-CN"/>
        </w:rPr>
        <w:t xml:space="preserve">today </w:t>
      </w:r>
      <w:r>
        <w:rPr>
          <w:rFonts w:hint="default" w:ascii="Calibri" w:hAnsi="Calibri" w:cs="Calibri"/>
          <w:sz w:val="24"/>
          <w:szCs w:val="24"/>
          <w:lang w:val="en-US" w:eastAsia="zh-CN"/>
        </w:rPr>
        <w:t xml:space="preserve">announced that it has been named a </w:t>
      </w:r>
      <w:r>
        <w:fldChar w:fldCharType="begin"/>
      </w:r>
      <w:r>
        <w:instrText xml:space="preserve"> HYPERLINK "https://ces.tech/Innovation-Awards/Honorees.aspx" \h </w:instrText>
      </w:r>
      <w:r>
        <w:fldChar w:fldCharType="separate"/>
      </w:r>
      <w:r>
        <w:rPr>
          <w:rStyle w:val="7"/>
          <w:rFonts w:ascii="Calibri" w:hAnsi="Calibri" w:cs="Calibri"/>
          <w:color w:val="0070C0"/>
        </w:rPr>
        <w:t>CES® 2023 Innovation Awards Honoree</w:t>
      </w:r>
      <w:r>
        <w:rPr>
          <w:rStyle w:val="7"/>
          <w:rFonts w:ascii="Calibri" w:hAnsi="Calibri" w:cs="Calibri"/>
          <w:color w:val="0070C0"/>
        </w:rPr>
        <w:fldChar w:fldCharType="end"/>
      </w:r>
      <w:r>
        <w:rPr>
          <w:rFonts w:hint="default" w:ascii="Calibri" w:hAnsi="Calibri" w:cs="Calibri"/>
          <w:sz w:val="24"/>
          <w:szCs w:val="24"/>
          <w:lang w:val="en-US" w:eastAsia="zh-CN"/>
        </w:rPr>
        <w:t xml:space="preserve"> for </w:t>
      </w:r>
      <w:r>
        <w:rPr>
          <w:rFonts w:hint="default" w:ascii="Calibri" w:hAnsi="Calibri" w:cs="Calibri"/>
          <w:color w:val="auto"/>
          <w:sz w:val="24"/>
          <w:szCs w:val="24"/>
          <w:highlight w:val="yellow"/>
          <w:u w:val="none"/>
          <w:lang w:val="en-US" w:eastAsia="zh-CN"/>
        </w:rPr>
        <w:fldChar w:fldCharType="begin"/>
      </w:r>
      <w:r>
        <w:rPr>
          <w:rFonts w:hint="default" w:ascii="Calibri" w:hAnsi="Calibri" w:cs="Calibri"/>
          <w:color w:val="auto"/>
          <w:sz w:val="24"/>
          <w:szCs w:val="24"/>
          <w:highlight w:val="yellow"/>
          <w:u w:val="none"/>
          <w:lang w:val="en-US" w:eastAsia="zh-CN"/>
        </w:rPr>
        <w:instrText xml:space="preserve"> HYPERLINK "https://www.bluettipower.com/pages/ac500b300s?utm_source=newswire&amp;utm_medium=newsmedia&amp;utm_campaign=paidcontent
" </w:instrText>
      </w:r>
      <w:r>
        <w:rPr>
          <w:rFonts w:hint="default" w:ascii="Calibri" w:hAnsi="Calibri" w:cs="Calibri"/>
          <w:color w:val="auto"/>
          <w:sz w:val="24"/>
          <w:szCs w:val="24"/>
          <w:highlight w:val="yellow"/>
          <w:u w:val="none"/>
          <w:lang w:val="en-US" w:eastAsia="zh-CN"/>
        </w:rPr>
        <w:fldChar w:fldCharType="separate"/>
      </w:r>
      <w:r>
        <w:rPr>
          <w:rStyle w:val="7"/>
          <w:rFonts w:hint="default" w:ascii="Calibri" w:hAnsi="Calibri" w:cs="Calibri"/>
          <w:sz w:val="24"/>
          <w:szCs w:val="24"/>
          <w:highlight w:val="yellow"/>
          <w:lang w:val="en-US" w:eastAsia="zh-CN"/>
        </w:rPr>
        <w:t>AC500 solar generator</w:t>
      </w:r>
      <w:r>
        <w:rPr>
          <w:rFonts w:hint="default" w:ascii="Calibri" w:hAnsi="Calibri" w:cs="Calibri"/>
          <w:color w:val="auto"/>
          <w:sz w:val="24"/>
          <w:szCs w:val="24"/>
          <w:highlight w:val="yellow"/>
          <w:u w:val="none"/>
          <w:lang w:val="en-US" w:eastAsia="zh-CN"/>
        </w:rPr>
        <w:fldChar w:fldCharType="end"/>
      </w:r>
      <w:r>
        <w:rPr>
          <w:rFonts w:hint="default" w:ascii="Calibri" w:hAnsi="Calibri" w:cs="Calibri"/>
          <w:sz w:val="24"/>
          <w:szCs w:val="24"/>
          <w:lang w:val="en-US" w:eastAsia="zh-CN"/>
        </w:rPr>
        <w:t xml:space="preserve">. </w:t>
      </w:r>
      <w:r>
        <w:rPr>
          <w:rStyle w:val="8"/>
          <w:rFonts w:hint="default" w:ascii="Calibri" w:hAnsi="Calibri" w:cs="Calibri"/>
          <w:color w:val="auto"/>
          <w:sz w:val="24"/>
          <w:szCs w:val="24"/>
        </w:rPr>
        <w:t xml:space="preserve">This year’s CES Innovation Awards program received a record high number of over 2100 submissions. </w:t>
      </w:r>
      <w:bookmarkStart w:id="0" w:name="_Hlk55404700"/>
      <w:r>
        <w:rPr>
          <w:rStyle w:val="8"/>
          <w:rFonts w:hint="default" w:ascii="Calibri" w:hAnsi="Calibri" w:cs="Calibri"/>
          <w:color w:val="auto"/>
          <w:sz w:val="24"/>
          <w:szCs w:val="24"/>
        </w:rPr>
        <w:t xml:space="preserve">The announcement was made ahead of </w:t>
      </w:r>
      <w:r>
        <w:rPr>
          <w:rFonts w:hint="default" w:ascii="Calibri" w:hAnsi="Calibri" w:cs="Calibri"/>
          <w:sz w:val="24"/>
          <w:szCs w:val="24"/>
        </w:rPr>
        <w:fldChar w:fldCharType="begin"/>
      </w:r>
      <w:r>
        <w:rPr>
          <w:rFonts w:hint="default" w:ascii="Calibri" w:hAnsi="Calibri" w:cs="Calibri"/>
          <w:sz w:val="24"/>
          <w:szCs w:val="24"/>
        </w:rPr>
        <w:instrText xml:space="preserve"> HYPERLINK "https://www.ces.tech/" \h </w:instrText>
      </w:r>
      <w:r>
        <w:rPr>
          <w:rFonts w:hint="default" w:ascii="Calibri" w:hAnsi="Calibri" w:cs="Calibri"/>
          <w:sz w:val="24"/>
          <w:szCs w:val="24"/>
        </w:rPr>
        <w:fldChar w:fldCharType="separate"/>
      </w:r>
      <w:r>
        <w:rPr>
          <w:rStyle w:val="6"/>
          <w:rFonts w:hint="default" w:ascii="Calibri" w:hAnsi="Calibri" w:cs="Calibri"/>
          <w:color w:val="0070C0"/>
          <w:sz w:val="24"/>
          <w:szCs w:val="24"/>
        </w:rPr>
        <w:t>CES 2023</w:t>
      </w:r>
      <w:r>
        <w:rPr>
          <w:rStyle w:val="7"/>
          <w:rFonts w:hint="default" w:ascii="Calibri" w:hAnsi="Calibri" w:cs="Calibri"/>
          <w:color w:val="0070C0"/>
          <w:sz w:val="24"/>
          <w:szCs w:val="24"/>
        </w:rPr>
        <w:fldChar w:fldCharType="end"/>
      </w:r>
      <w:r>
        <w:rPr>
          <w:rStyle w:val="8"/>
          <w:rFonts w:hint="default" w:ascii="Calibri" w:hAnsi="Calibri" w:cs="Calibri"/>
          <w:color w:val="auto"/>
          <w:sz w:val="24"/>
          <w:szCs w:val="24"/>
        </w:rPr>
        <w:t>, the world’s most influential technology event, happening Jan. 5-8 in Las Vegas, NV.</w:t>
      </w:r>
    </w:p>
    <w:p>
      <w:pPr>
        <w:rPr>
          <w:rStyle w:val="8"/>
          <w:rFonts w:hint="eastAsia" w:ascii="Calibri" w:hAnsi="Calibri" w:cs="Calibri" w:eastAsiaTheme="minorEastAsia"/>
          <w:color w:val="auto"/>
          <w:sz w:val="24"/>
          <w:szCs w:val="24"/>
          <w:lang w:eastAsia="zh-CN"/>
        </w:rPr>
      </w:pPr>
      <w:r>
        <w:rPr>
          <w:rStyle w:val="8"/>
          <w:rFonts w:hint="eastAsia" w:ascii="Calibri" w:hAnsi="Calibri" w:cs="Calibri" w:eastAsiaTheme="minorEastAsia"/>
          <w:color w:val="auto"/>
          <w:sz w:val="24"/>
          <w:szCs w:val="24"/>
          <w:lang w:eastAsia="zh-CN"/>
        </w:rPr>
        <w:drawing>
          <wp:inline distT="0" distB="0" distL="114300" distR="114300">
            <wp:extent cx="6632575" cy="3730625"/>
            <wp:effectExtent l="0" t="0" r="15875" b="3175"/>
            <wp:docPr id="1" name="图片 1" descr="192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20x1080"/>
                    <pic:cNvPicPr>
                      <a:picLocks noChangeAspect="1"/>
                    </pic:cNvPicPr>
                  </pic:nvPicPr>
                  <pic:blipFill>
                    <a:blip r:embed="rId4"/>
                    <a:stretch>
                      <a:fillRect/>
                    </a:stretch>
                  </pic:blipFill>
                  <pic:spPr>
                    <a:xfrm>
                      <a:off x="0" y="0"/>
                      <a:ext cx="6632575" cy="3730625"/>
                    </a:xfrm>
                    <a:prstGeom prst="rect">
                      <a:avLst/>
                    </a:prstGeom>
                  </pic:spPr>
                </pic:pic>
              </a:graphicData>
            </a:graphic>
          </wp:inline>
        </w:drawing>
      </w:r>
    </w:p>
    <w:p>
      <w:pPr>
        <w:rPr>
          <w:rStyle w:val="8"/>
          <w:rFonts w:hint="default" w:ascii="Calibri" w:hAnsi="Calibri" w:cs="Calibri"/>
          <w:color w:val="auto"/>
          <w:sz w:val="24"/>
          <w:szCs w:val="24"/>
        </w:rPr>
      </w:pPr>
    </w:p>
    <w:p>
      <w:pPr>
        <w:rPr>
          <w:rStyle w:val="8"/>
          <w:rFonts w:hint="default" w:ascii="Calibri" w:hAnsi="Calibri" w:cs="Calibri"/>
          <w:color w:val="auto"/>
          <w:sz w:val="24"/>
          <w:szCs w:val="24"/>
        </w:rPr>
      </w:pPr>
      <w:r>
        <w:rPr>
          <w:rStyle w:val="8"/>
          <w:rFonts w:hint="default" w:ascii="Calibri" w:hAnsi="Calibri" w:cs="Calibri"/>
          <w:color w:val="auto"/>
          <w:sz w:val="24"/>
          <w:szCs w:val="24"/>
        </w:rPr>
        <w:t xml:space="preserve">The CES Innovation Awards program, owned and produced by the </w:t>
      </w:r>
      <w:r>
        <w:fldChar w:fldCharType="begin"/>
      </w:r>
      <w:r>
        <w:instrText xml:space="preserve"> HYPERLINK "https://www.cta.tech" \h </w:instrText>
      </w:r>
      <w:r>
        <w:fldChar w:fldCharType="separate"/>
      </w:r>
      <w:r>
        <w:rPr>
          <w:rStyle w:val="7"/>
          <w:rFonts w:ascii="Calibri" w:hAnsi="Calibri"/>
          <w:color w:val="0070C0"/>
        </w:rPr>
        <w:t>Consumer Technology Association (CTA)®</w:t>
      </w:r>
      <w:r>
        <w:rPr>
          <w:rStyle w:val="7"/>
          <w:rFonts w:ascii="Calibri" w:hAnsi="Calibri"/>
          <w:color w:val="0070C0"/>
        </w:rPr>
        <w:fldChar w:fldCharType="end"/>
      </w:r>
      <w:r>
        <w:rPr>
          <w:rStyle w:val="8"/>
          <w:rFonts w:hint="default" w:ascii="Calibri" w:hAnsi="Calibri" w:cs="Calibri"/>
          <w:color w:val="auto"/>
          <w:sz w:val="24"/>
          <w:szCs w:val="24"/>
        </w:rPr>
        <w:t xml:space="preserve">, is an annual competition honoring outstanding design and engineering in 28 consumer technology product categories. Those with the highest rating receive the “Best of Innovation” distinction. An </w:t>
      </w:r>
      <w:r>
        <w:fldChar w:fldCharType="begin"/>
      </w:r>
      <w:r>
        <w:instrText xml:space="preserve"> HYPERLINK "https://ces.tech/Innovation-Awards/Meet-the-CES-2021-Judges.aspx" \h </w:instrText>
      </w:r>
      <w:r>
        <w:fldChar w:fldCharType="separate"/>
      </w:r>
      <w:r>
        <w:rPr>
          <w:rStyle w:val="7"/>
          <w:rFonts w:ascii="Calibri" w:hAnsi="Calibri" w:cs="Calibri"/>
          <w:color w:val="0070C0"/>
        </w:rPr>
        <w:t>elite panel of industry expert judges</w:t>
      </w:r>
      <w:r>
        <w:rPr>
          <w:rStyle w:val="7"/>
          <w:rFonts w:ascii="Calibri" w:hAnsi="Calibri" w:cs="Calibri"/>
          <w:color w:val="0070C0"/>
        </w:rPr>
        <w:fldChar w:fldCharType="end"/>
      </w:r>
      <w:r>
        <w:rPr>
          <w:rStyle w:val="8"/>
          <w:rFonts w:hint="default" w:ascii="Calibri" w:hAnsi="Calibri" w:cs="Calibri"/>
          <w:color w:val="auto"/>
          <w:sz w:val="24"/>
          <w:szCs w:val="24"/>
        </w:rPr>
        <w:t>, including members of the media, designers, engineers and more, reviewed submissions based on innovation, engineering and functionality, aesthetic and design.</w:t>
      </w:r>
    </w:p>
    <w:p>
      <w:pPr>
        <w:rPr>
          <w:rStyle w:val="8"/>
          <w:rFonts w:hint="default" w:ascii="Calibri" w:hAnsi="Calibri" w:cs="Calibri"/>
          <w:color w:val="auto"/>
          <w:sz w:val="24"/>
          <w:szCs w:val="24"/>
        </w:rPr>
      </w:pPr>
    </w:p>
    <w:p>
      <w:pPr>
        <w:jc w:val="left"/>
        <w:rPr>
          <w:rFonts w:hint="default" w:ascii="Calibri" w:hAnsi="Calibri" w:cs="Calibri"/>
          <w:sz w:val="24"/>
          <w:szCs w:val="24"/>
          <w:highlight w:val="none"/>
          <w:lang w:val="en-US" w:eastAsia="zh-CN"/>
        </w:rPr>
      </w:pPr>
      <w:r>
        <w:rPr>
          <w:rFonts w:hint="default" w:ascii="Calibri" w:hAnsi="Calibri" w:cs="Calibri"/>
          <w:color w:val="auto"/>
          <w:sz w:val="24"/>
          <w:szCs w:val="24"/>
          <w:highlight w:val="yellow"/>
          <w:u w:val="none"/>
          <w:lang w:val="en-US" w:eastAsia="zh-CN"/>
        </w:rPr>
        <w:fldChar w:fldCharType="begin"/>
      </w:r>
      <w:r>
        <w:rPr>
          <w:rFonts w:hint="default" w:ascii="Calibri" w:hAnsi="Calibri" w:cs="Calibri"/>
          <w:color w:val="auto"/>
          <w:sz w:val="24"/>
          <w:szCs w:val="24"/>
          <w:highlight w:val="yellow"/>
          <w:u w:val="none"/>
          <w:lang w:val="en-US" w:eastAsia="zh-CN"/>
        </w:rPr>
        <w:instrText xml:space="preserve"> HYPERLINK "https://www.bluettipower.com/pages/ac500b300s?utm_source=newswire&amp;utm_medium=newsmedia&amp;utm_campaign=paidcontent
" </w:instrText>
      </w:r>
      <w:r>
        <w:rPr>
          <w:rFonts w:hint="default" w:ascii="Calibri" w:hAnsi="Calibri" w:cs="Calibri"/>
          <w:color w:val="auto"/>
          <w:sz w:val="24"/>
          <w:szCs w:val="24"/>
          <w:highlight w:val="yellow"/>
          <w:u w:val="none"/>
          <w:lang w:val="en-US" w:eastAsia="zh-CN"/>
        </w:rPr>
        <w:fldChar w:fldCharType="separate"/>
      </w:r>
      <w:r>
        <w:rPr>
          <w:rStyle w:val="7"/>
          <w:rFonts w:hint="default" w:ascii="Calibri" w:hAnsi="Calibri" w:cs="Calibri"/>
          <w:sz w:val="24"/>
          <w:szCs w:val="24"/>
          <w:highlight w:val="yellow"/>
          <w:lang w:val="en-US" w:eastAsia="zh-CN"/>
        </w:rPr>
        <w:t>BLUETTI modular AC500</w:t>
      </w:r>
      <w:r>
        <w:rPr>
          <w:rFonts w:hint="default" w:ascii="Calibri" w:hAnsi="Calibri" w:cs="Calibri"/>
          <w:color w:val="auto"/>
          <w:sz w:val="24"/>
          <w:szCs w:val="24"/>
          <w:highlight w:val="yellow"/>
          <w:u w:val="none"/>
          <w:lang w:val="en-US" w:eastAsia="zh-CN"/>
        </w:rPr>
        <w:fldChar w:fldCharType="end"/>
      </w:r>
      <w:r>
        <w:rPr>
          <w:rFonts w:hint="default" w:ascii="Calibri" w:hAnsi="Calibri" w:cs="Calibri"/>
          <w:sz w:val="24"/>
          <w:szCs w:val="24"/>
          <w:highlight w:val="none"/>
          <w:lang w:val="en-US" w:eastAsia="zh-CN"/>
        </w:rPr>
        <w:t xml:space="preserve"> is compatible with </w:t>
      </w:r>
      <w:r>
        <w:rPr>
          <w:rFonts w:hint="eastAsia" w:ascii="Calibri" w:hAnsi="Calibri" w:cs="Calibri"/>
          <w:sz w:val="24"/>
          <w:szCs w:val="24"/>
          <w:highlight w:val="none"/>
          <w:lang w:val="en-US" w:eastAsia="zh-CN"/>
        </w:rPr>
        <w:t>B300S</w:t>
      </w:r>
      <w:r>
        <w:rPr>
          <w:rFonts w:hint="default" w:ascii="Calibri" w:hAnsi="Calibri" w:cs="Calibri"/>
          <w:sz w:val="24"/>
          <w:szCs w:val="24"/>
          <w:highlight w:val="none"/>
          <w:lang w:val="en-US" w:eastAsia="zh-CN"/>
        </w:rPr>
        <w:t xml:space="preserve"> batter</w:t>
      </w:r>
      <w:r>
        <w:rPr>
          <w:rFonts w:hint="eastAsia" w:ascii="Calibri" w:hAnsi="Calibri" w:cs="Calibri"/>
          <w:sz w:val="24"/>
          <w:szCs w:val="24"/>
          <w:highlight w:val="none"/>
          <w:lang w:val="en-US" w:eastAsia="zh-CN"/>
        </w:rPr>
        <w:t>ie</w:t>
      </w:r>
      <w:r>
        <w:rPr>
          <w:rFonts w:hint="default" w:ascii="Calibri" w:hAnsi="Calibri" w:cs="Calibri"/>
          <w:sz w:val="24"/>
          <w:szCs w:val="24"/>
          <w:highlight w:val="none"/>
          <w:lang w:val="en-US" w:eastAsia="zh-CN"/>
        </w:rPr>
        <w:t>s for up to 18,432Wh</w:t>
      </w:r>
      <w:r>
        <w:rPr>
          <w:rFonts w:hint="eastAsia" w:ascii="Calibri" w:hAnsi="Calibri" w:cs="Calibri"/>
          <w:sz w:val="24"/>
          <w:szCs w:val="24"/>
          <w:highlight w:val="none"/>
          <w:lang w:val="en-US" w:eastAsia="zh-CN"/>
        </w:rPr>
        <w:t xml:space="preserve"> </w:t>
      </w:r>
      <w:r>
        <w:rPr>
          <w:rFonts w:hint="default" w:ascii="Calibri" w:hAnsi="Calibri" w:cs="Calibri"/>
          <w:sz w:val="24"/>
          <w:szCs w:val="24"/>
          <w:highlight w:val="none"/>
          <w:lang w:val="en-US" w:eastAsia="zh-CN"/>
        </w:rPr>
        <w:t>capacity. Built-in BMS and LFP battery to ensure higher security and longer lifespan.</w:t>
      </w:r>
      <w:r>
        <w:rPr>
          <w:rFonts w:hint="eastAsia" w:ascii="Calibri" w:hAnsi="Calibri" w:cs="Calibri"/>
          <w:sz w:val="24"/>
          <w:szCs w:val="24"/>
          <w:highlight w:val="none"/>
          <w:lang w:val="en-US" w:eastAsia="zh-CN"/>
        </w:rPr>
        <w:t xml:space="preserve"> </w:t>
      </w:r>
      <w:bookmarkStart w:id="1" w:name="OLE_LINK2"/>
      <w:r>
        <w:rPr>
          <w:rFonts w:hint="eastAsia" w:ascii="Calibri" w:hAnsi="Calibri" w:cs="Calibri"/>
          <w:sz w:val="24"/>
          <w:szCs w:val="24"/>
          <w:highlight w:val="none"/>
          <w:lang w:val="en-US" w:eastAsia="zh-CN"/>
        </w:rPr>
        <w:t xml:space="preserve">The </w:t>
      </w:r>
      <w:r>
        <w:rPr>
          <w:rFonts w:hint="default" w:ascii="Calibri" w:hAnsi="Calibri" w:cs="Calibri"/>
          <w:sz w:val="24"/>
          <w:szCs w:val="24"/>
          <w:highlight w:val="none"/>
          <w:lang w:val="en-US" w:eastAsia="zh-CN"/>
        </w:rPr>
        <w:t>5,000W inverter (10,000W surge)</w:t>
      </w:r>
      <w:r>
        <w:rPr>
          <w:rFonts w:hint="eastAsia" w:ascii="Calibri" w:hAnsi="Calibri" w:cs="Calibri"/>
          <w:sz w:val="24"/>
          <w:szCs w:val="24"/>
          <w:highlight w:val="none"/>
          <w:lang w:val="en-US" w:eastAsia="zh-CN"/>
        </w:rPr>
        <w:t xml:space="preserve"> allows AC500 to run high-powered electronics without any fuss</w:t>
      </w:r>
      <w:r>
        <w:rPr>
          <w:rFonts w:hint="default" w:ascii="Calibri" w:hAnsi="Calibri" w:cs="Calibri"/>
          <w:sz w:val="24"/>
          <w:szCs w:val="24"/>
          <w:highlight w:val="none"/>
          <w:lang w:val="en-US" w:eastAsia="zh-CN"/>
        </w:rPr>
        <w:t>.</w:t>
      </w:r>
      <w:bookmarkEnd w:id="1"/>
      <w:r>
        <w:rPr>
          <w:rFonts w:hint="default" w:ascii="Calibri" w:hAnsi="Calibri" w:cs="Calibri"/>
          <w:sz w:val="24"/>
          <w:szCs w:val="24"/>
          <w:highlight w:val="none"/>
          <w:lang w:val="en-US" w:eastAsia="zh-CN"/>
        </w:rPr>
        <w:t xml:space="preserve"> </w:t>
      </w:r>
      <w:r>
        <w:rPr>
          <w:rFonts w:hint="eastAsia" w:ascii="Calibri" w:hAnsi="Calibri" w:cs="Calibri"/>
          <w:sz w:val="24"/>
          <w:szCs w:val="24"/>
          <w:highlight w:val="none"/>
          <w:lang w:val="en-US" w:eastAsia="zh-CN"/>
        </w:rPr>
        <w:t>Connecting t</w:t>
      </w:r>
      <w:r>
        <w:rPr>
          <w:rFonts w:hint="default" w:ascii="Calibri" w:hAnsi="Calibri" w:cs="Calibri"/>
          <w:sz w:val="24"/>
          <w:szCs w:val="24"/>
          <w:highlight w:val="none"/>
          <w:lang w:val="en-US" w:eastAsia="zh-CN"/>
        </w:rPr>
        <w:t xml:space="preserve">wo AC500s </w:t>
      </w:r>
      <w:r>
        <w:rPr>
          <w:rFonts w:hint="eastAsia" w:ascii="Calibri" w:hAnsi="Calibri" w:cs="Calibri"/>
          <w:sz w:val="24"/>
          <w:szCs w:val="24"/>
          <w:highlight w:val="none"/>
          <w:lang w:val="en-US" w:eastAsia="zh-CN"/>
        </w:rPr>
        <w:t xml:space="preserve">in series can </w:t>
      </w:r>
      <w:r>
        <w:rPr>
          <w:rFonts w:hint="default" w:ascii="Calibri" w:hAnsi="Calibri" w:cs="Calibri"/>
          <w:sz w:val="24"/>
          <w:szCs w:val="24"/>
          <w:highlight w:val="none"/>
          <w:lang w:val="en-US" w:eastAsia="zh-CN"/>
        </w:rPr>
        <w:t>double the capacity, voltage, and power to 36,864Wh, 240V/6,000W</w:t>
      </w:r>
      <w:r>
        <w:rPr>
          <w:rFonts w:hint="eastAsia" w:ascii="Calibri" w:hAnsi="Calibri" w:cs="Calibri"/>
          <w:sz w:val="24"/>
          <w:szCs w:val="24"/>
          <w:highlight w:val="none"/>
          <w:lang w:val="en-US" w:eastAsia="zh-CN"/>
        </w:rPr>
        <w:t xml:space="preserve"> for a worry-free off-grid living</w:t>
      </w:r>
      <w:r>
        <w:rPr>
          <w:rFonts w:hint="default" w:ascii="Calibri" w:hAnsi="Calibri" w:cs="Calibri"/>
          <w:sz w:val="24"/>
          <w:szCs w:val="24"/>
          <w:highlight w:val="none"/>
          <w:lang w:val="en-US" w:eastAsia="zh-CN"/>
        </w:rPr>
        <w:t>!</w:t>
      </w:r>
    </w:p>
    <w:p>
      <w:pPr>
        <w:rPr>
          <w:rFonts w:hint="default" w:ascii="Calibri" w:hAnsi="Calibri" w:cs="Calibri"/>
          <w:sz w:val="24"/>
          <w:szCs w:val="24"/>
          <w:highlight w:val="none"/>
          <w:lang w:val="en-US" w:eastAsia="zh-CN"/>
        </w:rPr>
      </w:pPr>
    </w:p>
    <w:p>
      <w:pPr>
        <w:rPr>
          <w:rStyle w:val="8"/>
          <w:rFonts w:hint="default" w:ascii="Calibri" w:hAnsi="Calibri" w:cs="Calibri" w:eastAsiaTheme="minorEastAsia"/>
          <w:color w:val="auto"/>
          <w:sz w:val="24"/>
          <w:szCs w:val="24"/>
          <w:lang w:val="en-US" w:eastAsia="zh-CN"/>
        </w:rPr>
      </w:pPr>
      <w:r>
        <w:rPr>
          <w:rStyle w:val="8"/>
          <w:rFonts w:hint="eastAsia" w:ascii="Calibri" w:hAnsi="Calibri" w:cs="Calibri"/>
          <w:color w:val="auto"/>
          <w:sz w:val="24"/>
          <w:szCs w:val="24"/>
          <w:highlight w:val="none"/>
          <w:lang w:val="en-US" w:eastAsia="zh-CN"/>
        </w:rPr>
        <w:t>It</w:t>
      </w:r>
      <w:r>
        <w:rPr>
          <w:rStyle w:val="8"/>
          <w:rFonts w:hint="default" w:ascii="Calibri" w:hAnsi="Calibri" w:cs="Calibri"/>
          <w:color w:val="auto"/>
          <w:sz w:val="24"/>
          <w:szCs w:val="24"/>
          <w:highlight w:val="none"/>
          <w:lang w:val="en-US" w:eastAsia="zh-CN"/>
        </w:rPr>
        <w:t>’</w:t>
      </w:r>
      <w:r>
        <w:rPr>
          <w:rStyle w:val="8"/>
          <w:rFonts w:hint="eastAsia" w:ascii="Calibri" w:hAnsi="Calibri" w:cs="Calibri"/>
          <w:color w:val="auto"/>
          <w:sz w:val="24"/>
          <w:szCs w:val="24"/>
          <w:highlight w:val="none"/>
          <w:lang w:val="en-US" w:eastAsia="zh-CN"/>
        </w:rPr>
        <w:t>s encouraging to win the award, which will also inspire us to roll out more innovations to meet the ever-changing power demand in the future. Said James Ray, BLUETTI</w:t>
      </w:r>
      <w:r>
        <w:rPr>
          <w:rStyle w:val="8"/>
          <w:rFonts w:hint="default" w:ascii="Calibri" w:hAnsi="Calibri" w:cs="Calibri"/>
          <w:color w:val="auto"/>
          <w:sz w:val="24"/>
          <w:szCs w:val="24"/>
          <w:highlight w:val="none"/>
          <w:lang w:val="en-US" w:eastAsia="zh-CN"/>
        </w:rPr>
        <w:t>’</w:t>
      </w:r>
      <w:r>
        <w:rPr>
          <w:rStyle w:val="8"/>
          <w:rFonts w:hint="eastAsia" w:ascii="Calibri" w:hAnsi="Calibri" w:cs="Calibri"/>
          <w:color w:val="auto"/>
          <w:sz w:val="24"/>
          <w:szCs w:val="24"/>
          <w:highlight w:val="none"/>
          <w:lang w:val="en-US" w:eastAsia="zh-CN"/>
        </w:rPr>
        <w:t xml:space="preserve">s Marketing Director. </w:t>
      </w:r>
      <w:r>
        <w:rPr>
          <w:rStyle w:val="8"/>
          <w:rFonts w:hint="eastAsia" w:ascii="Calibri" w:hAnsi="Calibri" w:cs="Calibri"/>
          <w:color w:val="auto"/>
          <w:sz w:val="24"/>
          <w:szCs w:val="24"/>
          <w:lang w:val="en-US" w:eastAsia="zh-CN"/>
        </w:rPr>
        <w:t xml:space="preserve">      </w:t>
      </w:r>
    </w:p>
    <w:p>
      <w:pPr>
        <w:rPr>
          <w:rStyle w:val="8"/>
          <w:rFonts w:hint="default" w:ascii="Calibri" w:hAnsi="Calibri" w:cs="Calibri"/>
          <w:color w:val="auto"/>
          <w:sz w:val="24"/>
          <w:szCs w:val="24"/>
        </w:rPr>
      </w:pPr>
    </w:p>
    <w:p>
      <w:pPr>
        <w:rPr>
          <w:rStyle w:val="8"/>
          <w:rFonts w:hint="default" w:ascii="Calibri" w:hAnsi="Calibri" w:cs="Calibri"/>
          <w:color w:val="auto"/>
          <w:sz w:val="24"/>
          <w:szCs w:val="24"/>
        </w:rPr>
      </w:pPr>
      <w:r>
        <w:rPr>
          <w:rStyle w:val="8"/>
          <w:rFonts w:hint="default" w:ascii="Calibri" w:hAnsi="Calibri" w:cs="Calibri"/>
          <w:color w:val="auto"/>
          <w:sz w:val="24"/>
          <w:szCs w:val="24"/>
        </w:rPr>
        <w:t xml:space="preserve">New for CES 2023 — </w:t>
      </w:r>
      <w:bookmarkStart w:id="2" w:name="_Hlk114768243"/>
      <w:r>
        <w:rPr>
          <w:rStyle w:val="8"/>
          <w:rFonts w:hint="default" w:ascii="Calibri" w:hAnsi="Calibri" w:cs="Calibri"/>
          <w:color w:val="auto"/>
          <w:sz w:val="24"/>
          <w:szCs w:val="24"/>
        </w:rPr>
        <w:t>CES has partnered with the </w:t>
      </w:r>
      <w:r>
        <w:fldChar w:fldCharType="begin"/>
      </w:r>
      <w:r>
        <w:instrText xml:space="preserve"> HYPERLINK "https://www.ces.tech/News/Press-Releases/CES-Press-Release.aspx?NodeID=edfcb822-6216-4c63-a314-08d6fe28109f" \t "_blank" </w:instrText>
      </w:r>
      <w:r>
        <w:fldChar w:fldCharType="separate"/>
      </w:r>
      <w:r>
        <w:rPr>
          <w:rStyle w:val="7"/>
          <w:rFonts w:asciiTheme="minorHAnsi" w:hAnsiTheme="minorHAnsi" w:cstheme="minorHAnsi"/>
          <w:color w:val="0070C0"/>
          <w:shd w:val="clear" w:color="auto" w:fill="FFFFFF"/>
        </w:rPr>
        <w:t>World Academy of Art and Science (WAAS)</w:t>
      </w:r>
      <w:r>
        <w:rPr>
          <w:rStyle w:val="7"/>
          <w:rFonts w:asciiTheme="minorHAnsi" w:hAnsiTheme="minorHAnsi" w:cstheme="minorHAnsi"/>
          <w:color w:val="0070C0"/>
          <w:shd w:val="clear" w:color="auto" w:fill="FFFFFF"/>
        </w:rPr>
        <w:fldChar w:fldCharType="end"/>
      </w:r>
      <w:r>
        <w:rPr>
          <w:rStyle w:val="8"/>
          <w:rFonts w:hint="default" w:ascii="Calibri" w:hAnsi="Calibri" w:cs="Calibri"/>
          <w:color w:val="auto"/>
          <w:sz w:val="24"/>
          <w:szCs w:val="24"/>
        </w:rPr>
        <w:t> to showcase the critical role of technology in support of the United Nations efforts to advance human security around the world. For CES 2023, CTA introduced a new category of Innovation Awards showcasing technologies advancing human rights. The Human Security for All category includes eight new tech subcategories.</w:t>
      </w:r>
    </w:p>
    <w:bookmarkEnd w:id="2"/>
    <w:p>
      <w:pPr>
        <w:rPr>
          <w:rStyle w:val="8"/>
          <w:rFonts w:hint="default" w:ascii="Calibri" w:hAnsi="Calibri" w:cs="Calibri"/>
          <w:color w:val="auto"/>
          <w:sz w:val="24"/>
          <w:szCs w:val="24"/>
        </w:rPr>
      </w:pPr>
    </w:p>
    <w:p>
      <w:pPr>
        <w:rPr>
          <w:rStyle w:val="8"/>
          <w:rFonts w:hint="default" w:ascii="Calibri" w:hAnsi="Calibri" w:cs="Calibri"/>
          <w:color w:val="auto"/>
          <w:sz w:val="24"/>
          <w:szCs w:val="24"/>
        </w:rPr>
      </w:pPr>
      <w:r>
        <w:rPr>
          <w:rStyle w:val="8"/>
          <w:rFonts w:hint="default" w:ascii="Calibri" w:hAnsi="Calibri" w:cs="Calibri"/>
          <w:color w:val="auto"/>
          <w:sz w:val="24"/>
          <w:szCs w:val="24"/>
        </w:rPr>
        <w:t xml:space="preserve">The CES 2023 Innovation Awards honorees, including product descriptions and photos, can be found at </w:t>
      </w:r>
      <w:r>
        <w:fldChar w:fldCharType="begin"/>
      </w:r>
      <w:r>
        <w:instrText xml:space="preserve"> HYPERLINK "https://ces.tech/Innovation-Awards/Honorees.aspx" \h </w:instrText>
      </w:r>
      <w:r>
        <w:fldChar w:fldCharType="separate"/>
      </w:r>
      <w:r>
        <w:rPr>
          <w:rStyle w:val="7"/>
          <w:rFonts w:ascii="Calibri" w:hAnsi="Calibri" w:cs="Calibri"/>
          <w:color w:val="0070C0"/>
        </w:rPr>
        <w:t>CES.tech/innovation</w:t>
      </w:r>
      <w:r>
        <w:rPr>
          <w:rStyle w:val="7"/>
          <w:rFonts w:ascii="Calibri" w:hAnsi="Calibri" w:cs="Calibri"/>
          <w:color w:val="0070C0"/>
        </w:rPr>
        <w:fldChar w:fldCharType="end"/>
      </w:r>
      <w:r>
        <w:rPr>
          <w:rStyle w:val="8"/>
          <w:rFonts w:hint="default" w:ascii="Calibri" w:hAnsi="Calibri" w:cs="Calibri"/>
          <w:color w:val="auto"/>
          <w:sz w:val="24"/>
          <w:szCs w:val="24"/>
        </w:rPr>
        <w:t>. More will be revealed in January. Many honorees will showcase their winning products in the Innovation Awards Showcase at CES 2023.</w:t>
      </w:r>
    </w:p>
    <w:p>
      <w:pPr>
        <w:rPr>
          <w:rStyle w:val="8"/>
          <w:rFonts w:hint="default" w:ascii="Calibri" w:hAnsi="Calibri" w:cs="Calibri"/>
          <w:color w:val="auto"/>
          <w:sz w:val="24"/>
          <w:szCs w:val="24"/>
        </w:rPr>
      </w:pPr>
    </w:p>
    <w:p>
      <w:pPr>
        <w:rPr>
          <w:rStyle w:val="8"/>
          <w:rFonts w:hint="default" w:ascii="Calibri" w:hAnsi="Calibri" w:cs="Calibri"/>
          <w:color w:val="auto"/>
          <w:sz w:val="24"/>
          <w:szCs w:val="24"/>
        </w:rPr>
      </w:pPr>
      <w:r>
        <w:rPr>
          <w:rStyle w:val="8"/>
          <w:rFonts w:hint="default" w:ascii="Calibri" w:hAnsi="Calibri" w:cs="Calibri"/>
          <w:color w:val="auto"/>
          <w:sz w:val="24"/>
          <w:szCs w:val="24"/>
        </w:rPr>
        <w:t>Owned and produced by CTA, CES 2023 will take place in Las Vegas on January 5-8, 2023, with Media Days taking place January 3-4, 2023. Attendees will experience new technologies from global brands, hear about the future of technology from thought leaders and collaborate face-to-face with other attendees. The show will highlight how innovations in sustainability, transportation and mobility, digital health, the metaverse and more are addressing the world’s greatest challenges. Audiences will hear from industry experts during live keynotes, including leaders from John Deere and AMD.</w:t>
      </w:r>
      <w:r>
        <w:rPr>
          <w:rStyle w:val="8"/>
          <w:rFonts w:hint="eastAsia" w:ascii="Calibri" w:hAnsi="Calibri" w:cs="Calibri"/>
          <w:color w:val="auto"/>
          <w:sz w:val="24"/>
          <w:szCs w:val="24"/>
          <w:lang w:val="en-US" w:eastAsia="zh-CN"/>
        </w:rPr>
        <w:t xml:space="preserve"> Visit </w:t>
      </w:r>
      <w:r>
        <w:rPr>
          <w:rFonts w:asciiTheme="minorHAnsi" w:hAnsiTheme="minorHAnsi" w:cstheme="minorHAnsi"/>
        </w:rPr>
        <w:fldChar w:fldCharType="begin"/>
      </w:r>
      <w:r>
        <w:rPr>
          <w:rFonts w:asciiTheme="minorHAnsi" w:hAnsiTheme="minorHAnsi" w:cstheme="minorHAnsi"/>
        </w:rPr>
        <w:instrText xml:space="preserve"> HYPERLINK "https://www.ces.tech/" \t "_blank" </w:instrText>
      </w:r>
      <w:r>
        <w:rPr>
          <w:rFonts w:asciiTheme="minorHAnsi" w:hAnsiTheme="minorHAnsi" w:cstheme="minorHAnsi"/>
        </w:rPr>
        <w:fldChar w:fldCharType="separate"/>
      </w:r>
      <w:r>
        <w:rPr>
          <w:rStyle w:val="7"/>
          <w:rFonts w:asciiTheme="minorHAnsi" w:hAnsiTheme="minorHAnsi" w:cstheme="minorHAnsi"/>
          <w:color w:val="0880BE"/>
          <w:shd w:val="clear" w:color="auto" w:fill="FFFFFF"/>
        </w:rPr>
        <w:t>CES.tech</w:t>
      </w:r>
      <w:r>
        <w:rPr>
          <w:rFonts w:asciiTheme="minorHAnsi" w:hAnsiTheme="minorHAnsi" w:cstheme="minorHAnsi"/>
        </w:rPr>
        <w:fldChar w:fldCharType="end"/>
      </w:r>
      <w:r>
        <w:rPr>
          <w:rStyle w:val="8"/>
          <w:rFonts w:hint="eastAsia" w:ascii="Calibri" w:hAnsi="Calibri" w:cs="Calibri"/>
          <w:color w:val="auto"/>
          <w:sz w:val="24"/>
          <w:szCs w:val="24"/>
          <w:lang w:val="en-US" w:eastAsia="zh-CN"/>
        </w:rPr>
        <w:t xml:space="preserve"> for all CES 2023 updates, </w:t>
      </w:r>
      <w:r>
        <w:fldChar w:fldCharType="begin"/>
      </w:r>
      <w:r>
        <w:instrText xml:space="preserve"> HYPERLINK "https://www.ces.tech/Logistics/Register-Now.aspx" \t "_blank" </w:instrText>
      </w:r>
      <w:r>
        <w:fldChar w:fldCharType="separate"/>
      </w:r>
      <w:r>
        <w:rPr>
          <w:rStyle w:val="7"/>
          <w:rFonts w:asciiTheme="minorHAnsi" w:hAnsiTheme="minorHAnsi" w:cstheme="minorHAnsi"/>
          <w:color w:val="0880BE"/>
          <w:shd w:val="clear" w:color="auto" w:fill="FFFFFF"/>
        </w:rPr>
        <w:t>registration details</w:t>
      </w:r>
      <w:r>
        <w:rPr>
          <w:rStyle w:val="7"/>
          <w:rFonts w:asciiTheme="minorHAnsi" w:hAnsiTheme="minorHAnsi" w:cstheme="minorHAnsi"/>
          <w:color w:val="0880BE"/>
          <w:shd w:val="clear" w:color="auto" w:fill="FFFFFF"/>
        </w:rPr>
        <w:fldChar w:fldCharType="end"/>
      </w:r>
      <w:r>
        <w:rPr>
          <w:rStyle w:val="8"/>
          <w:rFonts w:hint="default" w:ascii="Calibri" w:hAnsi="Calibri" w:cs="Calibri"/>
          <w:color w:val="auto"/>
          <w:sz w:val="24"/>
          <w:szCs w:val="24"/>
        </w:rPr>
        <w:t> and the </w:t>
      </w:r>
      <w:r>
        <w:fldChar w:fldCharType="begin"/>
      </w:r>
      <w:r>
        <w:instrText xml:space="preserve"> HYPERLINK "https://www.ces.tech/media.aspx" \t "_blank" </w:instrText>
      </w:r>
      <w:r>
        <w:fldChar w:fldCharType="separate"/>
      </w:r>
      <w:r>
        <w:rPr>
          <w:rStyle w:val="7"/>
          <w:rFonts w:asciiTheme="minorHAnsi" w:hAnsiTheme="minorHAnsi" w:cstheme="minorHAnsi"/>
          <w:color w:val="0880BE"/>
          <w:shd w:val="clear" w:color="auto" w:fill="FFFFFF"/>
        </w:rPr>
        <w:t>media page</w:t>
      </w:r>
      <w:r>
        <w:rPr>
          <w:rStyle w:val="7"/>
          <w:rFonts w:asciiTheme="minorHAnsi" w:hAnsiTheme="minorHAnsi" w:cstheme="minorHAnsi"/>
          <w:color w:val="0880BE"/>
          <w:shd w:val="clear" w:color="auto" w:fill="FFFFFF"/>
        </w:rPr>
        <w:fldChar w:fldCharType="end"/>
      </w:r>
      <w:r>
        <w:rPr>
          <w:rStyle w:val="8"/>
          <w:rFonts w:hint="default" w:ascii="Calibri" w:hAnsi="Calibri" w:cs="Calibri"/>
          <w:color w:val="auto"/>
          <w:sz w:val="24"/>
          <w:szCs w:val="24"/>
        </w:rPr>
        <w:t xml:space="preserve"> for all press resources. </w:t>
      </w:r>
    </w:p>
    <w:p>
      <w:pPr>
        <w:rPr>
          <w:rStyle w:val="8"/>
          <w:rFonts w:hint="default" w:ascii="Calibri" w:hAnsi="Calibri" w:cs="Calibri"/>
          <w:color w:val="auto"/>
          <w:sz w:val="24"/>
          <w:szCs w:val="24"/>
        </w:rPr>
      </w:pPr>
    </w:p>
    <w:p>
      <w:pPr>
        <w:rPr>
          <w:rStyle w:val="7"/>
          <w:rFonts w:hint="default" w:ascii="Calibri" w:hAnsi="Calibri" w:cs="Calibri"/>
          <w:b/>
          <w:bCs/>
          <w:sz w:val="28"/>
          <w:szCs w:val="28"/>
          <w:highlight w:val="yellow"/>
        </w:rPr>
      </w:pPr>
      <w:r>
        <w:rPr>
          <w:rFonts w:hint="default" w:ascii="Calibri" w:hAnsi="Calibri" w:cs="Calibri"/>
          <w:b/>
          <w:bCs/>
          <w:color w:val="auto"/>
          <w:sz w:val="28"/>
          <w:szCs w:val="28"/>
          <w:highlight w:val="yellow"/>
          <w:u w:val="none"/>
        </w:rPr>
        <w:fldChar w:fldCharType="begin"/>
      </w:r>
      <w:r>
        <w:rPr>
          <w:rFonts w:hint="default" w:ascii="Calibri" w:hAnsi="Calibri" w:cs="Calibri"/>
          <w:b/>
          <w:bCs/>
          <w:color w:val="auto"/>
          <w:sz w:val="28"/>
          <w:szCs w:val="28"/>
          <w:highlight w:val="yellow"/>
          <w:u w:val="none"/>
        </w:rPr>
        <w:instrText xml:space="preserve"> HYPERLINK "https://www.bluettipower.com/pages/ac500b300s?utm_source=newswire&amp;utm_medium=newsmedia&amp;utm_campaign=paidcontent
" </w:instrText>
      </w:r>
      <w:r>
        <w:rPr>
          <w:rFonts w:hint="default" w:ascii="Calibri" w:hAnsi="Calibri" w:cs="Calibri"/>
          <w:b/>
          <w:bCs/>
          <w:color w:val="auto"/>
          <w:sz w:val="28"/>
          <w:szCs w:val="28"/>
          <w:highlight w:val="yellow"/>
          <w:u w:val="none"/>
        </w:rPr>
        <w:fldChar w:fldCharType="separate"/>
      </w:r>
      <w:r>
        <w:rPr>
          <w:rStyle w:val="7"/>
          <w:rFonts w:hint="default" w:ascii="Calibri" w:hAnsi="Calibri" w:cs="Calibri"/>
          <w:b/>
          <w:bCs/>
          <w:sz w:val="28"/>
          <w:szCs w:val="28"/>
          <w:highlight w:val="yellow"/>
        </w:rPr>
        <w:t xml:space="preserve">About </w:t>
      </w:r>
      <w:r>
        <w:rPr>
          <w:rStyle w:val="7"/>
          <w:rFonts w:hint="eastAsia" w:ascii="Calibri" w:hAnsi="Calibri" w:cs="Calibri"/>
          <w:b/>
          <w:bCs/>
          <w:sz w:val="28"/>
          <w:szCs w:val="28"/>
          <w:highlight w:val="yellow"/>
          <w:lang w:val="en-US" w:eastAsia="zh-CN"/>
        </w:rPr>
        <w:t>BLUETTI</w:t>
      </w:r>
    </w:p>
    <w:p>
      <w:pPr>
        <w:rPr>
          <w:rStyle w:val="8"/>
          <w:rFonts w:hint="default" w:ascii="Calibri" w:hAnsi="Calibri" w:cs="Calibri"/>
          <w:color w:val="auto"/>
          <w:sz w:val="24"/>
          <w:szCs w:val="24"/>
        </w:rPr>
      </w:pPr>
      <w:r>
        <w:rPr>
          <w:rFonts w:hint="default" w:ascii="Calibri" w:hAnsi="Calibri" w:cs="Calibri"/>
          <w:b/>
          <w:bCs/>
          <w:color w:val="auto"/>
          <w:sz w:val="28"/>
          <w:szCs w:val="28"/>
          <w:highlight w:val="yellow"/>
          <w:u w:val="none"/>
        </w:rPr>
        <w:fldChar w:fldCharType="end"/>
      </w:r>
      <w:bookmarkStart w:id="3" w:name="_GoBack"/>
      <w:bookmarkEnd w:id="3"/>
      <w:r>
        <w:rPr>
          <w:rStyle w:val="8"/>
          <w:rFonts w:hint="default" w:ascii="Calibri" w:hAnsi="Calibri" w:cs="Calibri"/>
          <w:color w:val="auto"/>
          <w:sz w:val="24"/>
          <w:szCs w:val="24"/>
          <w:lang w:val="en-US" w:eastAsia="zh-CN"/>
        </w:rPr>
        <w:t xml:space="preserve">With over 10 years of industry experience, BLUETTI has tried to stay true to a sustainable future through green energy storage solutions for both indoor and outdoor use while delivering an exceptional eco-friendly experience for everyone and the world. BLUETTI is making its presence in 70+ countries and is trusted by millions of customers across the globe. For more information, please visit BLUETTI online at </w:t>
      </w:r>
      <w:r>
        <w:rPr>
          <w:rStyle w:val="8"/>
          <w:rFonts w:hint="eastAsia" w:ascii="Calibri" w:hAnsi="Calibri" w:cs="Calibri"/>
          <w:color w:val="auto"/>
          <w:sz w:val="24"/>
          <w:szCs w:val="24"/>
          <w:lang w:val="en-US" w:eastAsia="zh-CN"/>
        </w:rPr>
        <w:fldChar w:fldCharType="begin"/>
      </w:r>
      <w:r>
        <w:rPr>
          <w:rStyle w:val="8"/>
          <w:rFonts w:hint="eastAsia" w:ascii="Calibri" w:hAnsi="Calibri" w:cs="Calibri"/>
          <w:color w:val="auto"/>
          <w:sz w:val="24"/>
          <w:szCs w:val="24"/>
          <w:lang w:val="en-US" w:eastAsia="zh-CN"/>
        </w:rPr>
        <w:instrText xml:space="preserve"> HYPERLINK "https://www.bluettipower.com/" </w:instrText>
      </w:r>
      <w:r>
        <w:rPr>
          <w:rStyle w:val="8"/>
          <w:rFonts w:hint="eastAsia" w:ascii="Calibri" w:hAnsi="Calibri" w:cs="Calibri"/>
          <w:color w:val="auto"/>
          <w:sz w:val="24"/>
          <w:szCs w:val="24"/>
          <w:lang w:val="en-US" w:eastAsia="zh-CN"/>
        </w:rPr>
        <w:fldChar w:fldCharType="separate"/>
      </w:r>
      <w:r>
        <w:rPr>
          <w:rStyle w:val="8"/>
          <w:rFonts w:hint="eastAsia" w:ascii="Calibri" w:hAnsi="Calibri" w:cs="Calibri"/>
          <w:color w:val="auto"/>
          <w:sz w:val="24"/>
          <w:szCs w:val="24"/>
          <w:lang w:val="en-US" w:eastAsia="zh-CN"/>
        </w:rPr>
        <w:t>https://www.bluettipower.com/</w:t>
      </w:r>
      <w:r>
        <w:rPr>
          <w:rStyle w:val="8"/>
          <w:rFonts w:hint="eastAsia" w:ascii="Calibri" w:hAnsi="Calibri" w:cs="Calibri"/>
          <w:color w:val="auto"/>
          <w:sz w:val="24"/>
          <w:szCs w:val="24"/>
          <w:lang w:val="en-US" w:eastAsia="zh-CN"/>
        </w:rPr>
        <w:fldChar w:fldCharType="end"/>
      </w:r>
      <w:r>
        <w:rPr>
          <w:rStyle w:val="8"/>
          <w:rFonts w:hint="default" w:ascii="Calibri" w:hAnsi="Calibri" w:cs="Calibri"/>
          <w:color w:val="auto"/>
          <w:sz w:val="24"/>
          <w:szCs w:val="24"/>
          <w:lang w:val="en-US" w:eastAsia="zh-Hans"/>
        </w:rPr>
        <w:t>.</w:t>
      </w:r>
    </w:p>
    <w:bookmarkEnd w:id="0"/>
    <w:p>
      <w:pPr>
        <w:rPr>
          <w:rFonts w:hint="default" w:ascii="Calibri" w:hAnsi="Calibri" w:cs="Calibri"/>
          <w:sz w:val="24"/>
          <w:szCs w:val="24"/>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N2FjZWE5ODdlYmRiMDQ1OWU0NTZlMzM1ZjRjYmIifQ=="/>
  </w:docVars>
  <w:rsids>
    <w:rsidRoot w:val="00000000"/>
    <w:rsid w:val="088F7497"/>
    <w:rsid w:val="1595655E"/>
    <w:rsid w:val="519D2CF2"/>
    <w:rsid w:val="61DF0881"/>
    <w:rsid w:val="627645B2"/>
    <w:rsid w:val="667C1E0A"/>
    <w:rsid w:val="71970B43"/>
    <w:rsid w:val="D1FF6A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qFormat/>
    <w:uiPriority w:val="22"/>
    <w:rPr>
      <w:b/>
      <w:bCs/>
    </w:rPr>
  </w:style>
  <w:style w:type="character" w:styleId="6">
    <w:name w:val="FollowedHyperlink"/>
    <w:basedOn w:val="4"/>
    <w:qFormat/>
    <w:uiPriority w:val="0"/>
    <w:rPr>
      <w:color w:val="800080"/>
      <w:u w:val="single"/>
    </w:rPr>
  </w:style>
  <w:style w:type="character" w:styleId="7">
    <w:name w:val="Hyperlink"/>
    <w:qFormat/>
    <w:uiPriority w:val="0"/>
    <w:rPr>
      <w:rFonts w:cs="Times New Roman"/>
      <w:color w:val="0000FF"/>
      <w:u w:val="single"/>
    </w:rPr>
  </w:style>
  <w:style w:type="character" w:customStyle="1" w:styleId="8">
    <w:name w:val="text1"/>
    <w:qFormat/>
    <w:uiPriority w:val="0"/>
    <w:rPr>
      <w:rFonts w:ascii="Arial" w:hAnsi="Arial" w:cs="Arial"/>
      <w:color w:val="333333"/>
      <w:sz w:val="13"/>
      <w:szCs w:val="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499</Words>
  <Characters>2809</Characters>
  <Lines>0</Lines>
  <Paragraphs>0</Paragraphs>
  <TotalTime>18</TotalTime>
  <ScaleCrop>false</ScaleCrop>
  <LinksUpToDate>false</LinksUpToDate>
  <CharactersWithSpaces>3306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2022-12-07T15:05:00Z</dcterms:created>
  <dc:creator>Administrator</dc:creator>
  <cp:lastModifiedBy>Tara</cp:lastModifiedBy>
  <dcterms:modified xsi:type="dcterms:W3CDTF">2022-12-09T02:29:42Z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7F24E5E8B23446CC81B38EE068F61BB3</vt:lpwstr>
  </property>
</Properties>
</file>