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4B3F0" w14:textId="77777777" w:rsidR="00B64B25" w:rsidRDefault="00B64B25" w:rsidP="00F126E3">
      <w:pPr>
        <w:spacing w:before="100" w:line="320" w:lineRule="atLeast"/>
        <w:rPr>
          <w:rFonts w:cstheme="minorHAnsi"/>
          <w:sz w:val="24"/>
          <w:szCs w:val="24"/>
        </w:rPr>
      </w:pPr>
    </w:p>
    <w:p w14:paraId="38E1726C" w14:textId="576D84B0" w:rsidR="00075DC4" w:rsidRPr="00820DC4" w:rsidRDefault="00CE5B82" w:rsidP="00F126E3">
      <w:pPr>
        <w:spacing w:before="100" w:line="320" w:lineRule="atLeast"/>
        <w:rPr>
          <w:rFonts w:cstheme="minorHAnsi"/>
          <w:color w:val="404040" w:themeColor="text1" w:themeTint="BF"/>
          <w:sz w:val="24"/>
          <w:szCs w:val="24"/>
        </w:rPr>
      </w:pPr>
      <w:r w:rsidRPr="00820DC4">
        <w:rPr>
          <w:rFonts w:cstheme="minorHAnsi"/>
          <w:color w:val="404040" w:themeColor="text1" w:themeTint="BF"/>
          <w:sz w:val="24"/>
          <w:szCs w:val="24"/>
        </w:rPr>
        <w:t xml:space="preserve">FOR RELEASE ON </w:t>
      </w:r>
      <w:r w:rsidR="00816240">
        <w:rPr>
          <w:rFonts w:cstheme="minorHAnsi"/>
          <w:color w:val="404040" w:themeColor="text1" w:themeTint="BF"/>
          <w:sz w:val="24"/>
          <w:szCs w:val="24"/>
        </w:rPr>
        <w:t>AUGUST 4</w:t>
      </w:r>
      <w:r w:rsidR="00816240" w:rsidRPr="00816240">
        <w:rPr>
          <w:rFonts w:cstheme="minorHAnsi"/>
          <w:color w:val="404040" w:themeColor="text1" w:themeTint="BF"/>
          <w:sz w:val="24"/>
          <w:szCs w:val="24"/>
          <w:vertAlign w:val="superscript"/>
        </w:rPr>
        <w:t>TH</w:t>
      </w:r>
      <w:r w:rsidR="00816240">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2020                         </w:t>
      </w:r>
      <w:r w:rsidR="00816240">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w:t>
      </w:r>
      <w:r w:rsidR="00BC77B4" w:rsidRPr="00820DC4">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w:t>
      </w:r>
      <w:r w:rsidR="00BC77B4" w:rsidRPr="00820DC4">
        <w:rPr>
          <w:rFonts w:cstheme="minorHAnsi"/>
          <w:color w:val="404040" w:themeColor="text1" w:themeTint="BF"/>
          <w:sz w:val="24"/>
          <w:szCs w:val="24"/>
        </w:rPr>
        <w:t xml:space="preserve">  </w:t>
      </w:r>
      <w:r w:rsidR="00A95050">
        <w:rPr>
          <w:rFonts w:cstheme="minorHAnsi"/>
          <w:color w:val="404040" w:themeColor="text1" w:themeTint="BF"/>
          <w:sz w:val="24"/>
          <w:szCs w:val="24"/>
        </w:rPr>
        <w:t xml:space="preserve"> </w:t>
      </w:r>
      <w:r w:rsidR="00BC77B4" w:rsidRPr="00820DC4">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Contact: Robert Ahdoot</w:t>
      </w:r>
    </w:p>
    <w:p w14:paraId="2C7B50F4" w14:textId="2B2EEE6E" w:rsidR="00CE5B82" w:rsidRPr="00820DC4" w:rsidRDefault="00CE5B82" w:rsidP="00F126E3">
      <w:pPr>
        <w:spacing w:before="100" w:line="320" w:lineRule="atLeast"/>
        <w:rPr>
          <w:rFonts w:cstheme="minorHAnsi"/>
          <w:color w:val="404040" w:themeColor="text1" w:themeTint="BF"/>
          <w:sz w:val="24"/>
          <w:szCs w:val="24"/>
        </w:rPr>
      </w:pPr>
      <w:r w:rsidRPr="00820DC4">
        <w:rPr>
          <w:rFonts w:cstheme="minorHAnsi"/>
          <w:color w:val="404040" w:themeColor="text1" w:themeTint="BF"/>
          <w:sz w:val="24"/>
          <w:szCs w:val="24"/>
        </w:rPr>
        <w:t xml:space="preserve">                                                                                                   </w:t>
      </w:r>
      <w:r w:rsidR="00BC77B4" w:rsidRPr="00820DC4">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w:t>
      </w:r>
      <w:r w:rsidR="00BC77B4" w:rsidRPr="00820DC4">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w:t>
      </w:r>
      <w:r w:rsidR="00BC77B4" w:rsidRPr="00820DC4">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w:t>
      </w:r>
      <w:r w:rsidR="00BC77B4" w:rsidRPr="00820DC4">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w:t>
      </w:r>
      <w:r w:rsidR="00B45454" w:rsidRPr="00820DC4">
        <w:rPr>
          <w:rFonts w:cstheme="minorHAnsi"/>
          <w:color w:val="404040" w:themeColor="text1" w:themeTint="BF"/>
          <w:sz w:val="24"/>
          <w:szCs w:val="24"/>
        </w:rPr>
        <w:t xml:space="preserve"> </w:t>
      </w:r>
      <w:r w:rsidRPr="00820DC4">
        <w:rPr>
          <w:rFonts w:cstheme="minorHAnsi"/>
          <w:color w:val="404040" w:themeColor="text1" w:themeTint="BF"/>
          <w:sz w:val="24"/>
          <w:szCs w:val="24"/>
        </w:rPr>
        <w:t xml:space="preserve">   Phone: 213.623.3037 x 103</w:t>
      </w:r>
    </w:p>
    <w:p w14:paraId="72376524" w14:textId="427DCA00" w:rsidR="00CE5B82" w:rsidRDefault="00CE5B82" w:rsidP="00F126E3">
      <w:pPr>
        <w:spacing w:before="100" w:line="320" w:lineRule="atLeast"/>
        <w:rPr>
          <w:rFonts w:cstheme="minorHAnsi"/>
          <w:sz w:val="24"/>
          <w:szCs w:val="24"/>
        </w:rPr>
      </w:pPr>
      <w:r>
        <w:rPr>
          <w:rFonts w:cstheme="minorHAnsi"/>
          <w:sz w:val="24"/>
          <w:szCs w:val="24"/>
        </w:rPr>
        <w:t xml:space="preserve">                                                                                                    </w:t>
      </w:r>
      <w:r w:rsidR="00BC77B4">
        <w:rPr>
          <w:rFonts w:cstheme="minorHAnsi"/>
          <w:sz w:val="24"/>
          <w:szCs w:val="24"/>
        </w:rPr>
        <w:t xml:space="preserve">    </w:t>
      </w:r>
      <w:r>
        <w:rPr>
          <w:rFonts w:cstheme="minorHAnsi"/>
          <w:sz w:val="24"/>
          <w:szCs w:val="24"/>
        </w:rPr>
        <w:t xml:space="preserve">   </w:t>
      </w:r>
      <w:r w:rsidR="00BC77B4">
        <w:rPr>
          <w:rFonts w:cstheme="minorHAnsi"/>
          <w:sz w:val="24"/>
          <w:szCs w:val="24"/>
        </w:rPr>
        <w:t xml:space="preserve">  </w:t>
      </w:r>
      <w:r>
        <w:rPr>
          <w:rFonts w:cstheme="minorHAnsi"/>
          <w:sz w:val="24"/>
          <w:szCs w:val="24"/>
        </w:rPr>
        <w:t xml:space="preserve">    </w:t>
      </w:r>
      <w:r w:rsidR="00BC77B4">
        <w:rPr>
          <w:rFonts w:cstheme="minorHAnsi"/>
          <w:sz w:val="24"/>
          <w:szCs w:val="24"/>
        </w:rPr>
        <w:t xml:space="preserve"> </w:t>
      </w:r>
      <w:r>
        <w:rPr>
          <w:rFonts w:cstheme="minorHAnsi"/>
          <w:sz w:val="24"/>
          <w:szCs w:val="24"/>
        </w:rPr>
        <w:t xml:space="preserve">   </w:t>
      </w:r>
      <w:r w:rsidR="00B45454">
        <w:rPr>
          <w:rFonts w:cstheme="minorHAnsi"/>
          <w:sz w:val="24"/>
          <w:szCs w:val="24"/>
        </w:rPr>
        <w:t xml:space="preserve">  </w:t>
      </w:r>
      <w:r>
        <w:rPr>
          <w:rFonts w:cstheme="minorHAnsi"/>
          <w:sz w:val="24"/>
          <w:szCs w:val="24"/>
        </w:rPr>
        <w:t xml:space="preserve">   </w:t>
      </w:r>
      <w:r w:rsidRPr="00820DC4">
        <w:rPr>
          <w:rFonts w:cstheme="minorHAnsi"/>
          <w:color w:val="404040" w:themeColor="text1" w:themeTint="BF"/>
          <w:sz w:val="24"/>
          <w:szCs w:val="24"/>
        </w:rPr>
        <w:t xml:space="preserve">Email: </w:t>
      </w:r>
      <w:hyperlink r:id="rId8" w:history="1">
        <w:r w:rsidRPr="00DC7485">
          <w:rPr>
            <w:rStyle w:val="Hyperlink"/>
            <w:rFonts w:cstheme="minorHAnsi"/>
            <w:sz w:val="24"/>
            <w:szCs w:val="24"/>
          </w:rPr>
          <w:t>Rob@XOJewels.co</w:t>
        </w:r>
      </w:hyperlink>
    </w:p>
    <w:p w14:paraId="6ACEEC83" w14:textId="77777777" w:rsidR="00B64B25" w:rsidRPr="0073760E" w:rsidRDefault="00B64B25" w:rsidP="00CE5B82">
      <w:pPr>
        <w:jc w:val="center"/>
        <w:rPr>
          <w:rFonts w:eastAsia="Times New Roman"/>
          <w:b/>
          <w:bCs/>
          <w:sz w:val="32"/>
          <w:szCs w:val="32"/>
        </w:rPr>
      </w:pPr>
    </w:p>
    <w:p w14:paraId="7DB4F8CF" w14:textId="77777777" w:rsidR="00FA4572" w:rsidRDefault="00FA4572" w:rsidP="00EB7C93">
      <w:pPr>
        <w:jc w:val="center"/>
        <w:rPr>
          <w:rFonts w:eastAsia="Times New Roman"/>
          <w:b/>
          <w:bCs/>
          <w:color w:val="404040" w:themeColor="text1" w:themeTint="BF"/>
          <w:sz w:val="28"/>
          <w:szCs w:val="28"/>
        </w:rPr>
      </w:pPr>
    </w:p>
    <w:p w14:paraId="5CA9580F" w14:textId="748DC469" w:rsidR="00EB7C93" w:rsidRDefault="00C747DF" w:rsidP="00EB7C93">
      <w:pPr>
        <w:jc w:val="center"/>
        <w:rPr>
          <w:rFonts w:eastAsia="Times New Roman"/>
          <w:b/>
          <w:bCs/>
          <w:color w:val="404040" w:themeColor="text1" w:themeTint="BF"/>
          <w:sz w:val="28"/>
          <w:szCs w:val="28"/>
        </w:rPr>
      </w:pPr>
      <w:r w:rsidRPr="00820DC4">
        <w:rPr>
          <w:rFonts w:eastAsia="Times New Roman"/>
          <w:b/>
          <w:bCs/>
          <w:color w:val="404040" w:themeColor="text1" w:themeTint="BF"/>
          <w:sz w:val="28"/>
          <w:szCs w:val="28"/>
        </w:rPr>
        <w:t xml:space="preserve">STATE OF </w:t>
      </w:r>
      <w:r w:rsidR="00EB7C93" w:rsidRPr="00820DC4">
        <w:rPr>
          <w:rFonts w:eastAsia="Times New Roman"/>
          <w:b/>
          <w:bCs/>
          <w:color w:val="404040" w:themeColor="text1" w:themeTint="BF"/>
          <w:sz w:val="28"/>
          <w:szCs w:val="28"/>
        </w:rPr>
        <w:t>FINE JEWELRY INDUSTRY</w:t>
      </w:r>
      <w:r w:rsidRPr="00820DC4">
        <w:rPr>
          <w:rFonts w:eastAsia="Times New Roman"/>
          <w:b/>
          <w:bCs/>
          <w:color w:val="404040" w:themeColor="text1" w:themeTint="BF"/>
          <w:sz w:val="28"/>
          <w:szCs w:val="28"/>
        </w:rPr>
        <w:t xml:space="preserve"> </w:t>
      </w:r>
      <w:r w:rsidR="0091715E">
        <w:rPr>
          <w:rFonts w:eastAsia="Times New Roman"/>
          <w:b/>
          <w:bCs/>
          <w:color w:val="404040" w:themeColor="text1" w:themeTint="BF"/>
          <w:sz w:val="28"/>
          <w:szCs w:val="28"/>
        </w:rPr>
        <w:t>BY XO JEWELS</w:t>
      </w:r>
    </w:p>
    <w:p w14:paraId="2B597E9D" w14:textId="77777777" w:rsidR="0073760E" w:rsidRDefault="0073760E" w:rsidP="00EB7C93">
      <w:pPr>
        <w:jc w:val="center"/>
        <w:rPr>
          <w:rFonts w:eastAsia="Times New Roman"/>
          <w:b/>
          <w:bCs/>
          <w:color w:val="404040" w:themeColor="text1" w:themeTint="BF"/>
          <w:sz w:val="28"/>
          <w:szCs w:val="28"/>
        </w:rPr>
      </w:pPr>
    </w:p>
    <w:p w14:paraId="0E39F1AF" w14:textId="2C8488C2" w:rsidR="002D6131" w:rsidRPr="00820DC4" w:rsidRDefault="002D6131" w:rsidP="002D6131">
      <w:pPr>
        <w:pStyle w:val="NormalWeb"/>
        <w:spacing w:beforeAutospacing="0" w:after="240" w:afterAutospacing="0"/>
        <w:rPr>
          <w:rFonts w:asciiTheme="minorHAnsi" w:hAnsiTheme="minorHAnsi" w:cstheme="minorHAnsi"/>
          <w:color w:val="404040" w:themeColor="text1" w:themeTint="BF"/>
          <w:sz w:val="26"/>
          <w:szCs w:val="26"/>
        </w:rPr>
      </w:pPr>
      <w:r w:rsidRPr="00820DC4">
        <w:rPr>
          <w:rFonts w:asciiTheme="minorHAnsi" w:hAnsiTheme="minorHAnsi" w:cstheme="minorHAnsi"/>
          <w:color w:val="404040" w:themeColor="text1" w:themeTint="BF"/>
          <w:sz w:val="26"/>
          <w:szCs w:val="26"/>
        </w:rPr>
        <w:t xml:space="preserve">Los Angeles, CA – </w:t>
      </w:r>
      <w:r w:rsidR="000264C8">
        <w:rPr>
          <w:rFonts w:asciiTheme="minorHAnsi" w:hAnsiTheme="minorHAnsi" w:cstheme="minorHAnsi"/>
          <w:color w:val="404040" w:themeColor="text1" w:themeTint="BF"/>
          <w:sz w:val="26"/>
          <w:szCs w:val="26"/>
        </w:rPr>
        <w:t xml:space="preserve">Based on </w:t>
      </w:r>
      <w:hyperlink r:id="rId9" w:history="1">
        <w:r w:rsidR="000264C8" w:rsidRPr="000264C8">
          <w:rPr>
            <w:rStyle w:val="Hyperlink"/>
            <w:rFonts w:asciiTheme="minorHAnsi" w:hAnsiTheme="minorHAnsi" w:cstheme="minorHAnsi"/>
            <w:sz w:val="26"/>
            <w:szCs w:val="26"/>
          </w:rPr>
          <w:t>XO Jewels</w:t>
        </w:r>
      </w:hyperlink>
      <w:r w:rsidR="000264C8">
        <w:rPr>
          <w:rFonts w:asciiTheme="minorHAnsi" w:hAnsiTheme="minorHAnsi" w:cstheme="minorHAnsi"/>
          <w:color w:val="404040" w:themeColor="text1" w:themeTint="BF"/>
          <w:sz w:val="26"/>
          <w:szCs w:val="26"/>
        </w:rPr>
        <w:t xml:space="preserve">’ annual interview with fine jewelry retailers across the </w:t>
      </w:r>
      <w:r w:rsidR="0018409E">
        <w:rPr>
          <w:rFonts w:asciiTheme="minorHAnsi" w:hAnsiTheme="minorHAnsi" w:cstheme="minorHAnsi"/>
          <w:color w:val="404040" w:themeColor="text1" w:themeTint="BF"/>
          <w:sz w:val="26"/>
          <w:szCs w:val="26"/>
        </w:rPr>
        <w:t>nation</w:t>
      </w:r>
      <w:r w:rsidR="000264C8">
        <w:rPr>
          <w:rFonts w:asciiTheme="minorHAnsi" w:hAnsiTheme="minorHAnsi" w:cstheme="minorHAnsi"/>
          <w:color w:val="404040" w:themeColor="text1" w:themeTint="BF"/>
          <w:sz w:val="26"/>
          <w:szCs w:val="26"/>
        </w:rPr>
        <w:t xml:space="preserve">, the </w:t>
      </w:r>
      <w:r w:rsidRPr="00820DC4">
        <w:rPr>
          <w:rFonts w:asciiTheme="minorHAnsi" w:hAnsiTheme="minorHAnsi" w:cstheme="minorHAnsi"/>
          <w:color w:val="404040" w:themeColor="text1" w:themeTint="BF"/>
          <w:sz w:val="26"/>
          <w:szCs w:val="26"/>
        </w:rPr>
        <w:t>stores’ sales figures for the 2019 holiday season were satisfactory, considering the holiday selling season gets shorter every year as Millennial consumers are not into luxury lifestyles compared to previous generations and majority are accustomed to the convenience of fast, free delivery that comes with online shopping.</w:t>
      </w:r>
    </w:p>
    <w:p w14:paraId="5FF96D89" w14:textId="082CCF8E" w:rsidR="002D6131" w:rsidRPr="00820DC4" w:rsidRDefault="002D6131" w:rsidP="002D6131">
      <w:pPr>
        <w:pStyle w:val="NormalWeb"/>
        <w:spacing w:beforeAutospacing="0" w:after="240" w:afterAutospacing="0"/>
        <w:rPr>
          <w:rFonts w:asciiTheme="minorHAnsi" w:hAnsiTheme="minorHAnsi" w:cstheme="minorHAnsi"/>
          <w:color w:val="404040" w:themeColor="text1" w:themeTint="BF"/>
          <w:sz w:val="26"/>
          <w:szCs w:val="26"/>
        </w:rPr>
      </w:pPr>
      <w:r w:rsidRPr="00820DC4">
        <w:rPr>
          <w:rFonts w:asciiTheme="minorHAnsi" w:hAnsiTheme="minorHAnsi" w:cstheme="minorHAnsi"/>
          <w:color w:val="404040" w:themeColor="text1" w:themeTint="BF"/>
          <w:sz w:val="26"/>
          <w:szCs w:val="26"/>
        </w:rPr>
        <w:t>Fast forward to March 2020, jewelers started closing their stores during the week of March 13</w:t>
      </w:r>
      <w:r w:rsidRPr="00820DC4">
        <w:rPr>
          <w:rFonts w:asciiTheme="minorHAnsi" w:hAnsiTheme="minorHAnsi" w:cstheme="minorHAnsi"/>
          <w:color w:val="404040" w:themeColor="text1" w:themeTint="BF"/>
          <w:sz w:val="26"/>
          <w:szCs w:val="26"/>
          <w:vertAlign w:val="superscript"/>
        </w:rPr>
        <w:t>th</w:t>
      </w:r>
      <w:r w:rsidRPr="00820DC4">
        <w:rPr>
          <w:rFonts w:asciiTheme="minorHAnsi" w:hAnsiTheme="minorHAnsi" w:cstheme="minorHAnsi"/>
          <w:color w:val="404040" w:themeColor="text1" w:themeTint="BF"/>
          <w:sz w:val="26"/>
          <w:szCs w:val="26"/>
        </w:rPr>
        <w:t xml:space="preserve"> as the news about the COVID-19 started to spread. </w:t>
      </w:r>
      <w:r w:rsidR="00D750AD">
        <w:rPr>
          <w:rFonts w:asciiTheme="minorHAnsi" w:hAnsiTheme="minorHAnsi" w:cstheme="minorHAnsi"/>
          <w:color w:val="404040" w:themeColor="text1" w:themeTint="BF"/>
          <w:sz w:val="26"/>
          <w:szCs w:val="26"/>
        </w:rPr>
        <w:t>Since then, s</w:t>
      </w:r>
      <w:r w:rsidR="00E93FDE" w:rsidRPr="00820DC4">
        <w:rPr>
          <w:rFonts w:asciiTheme="minorHAnsi" w:hAnsiTheme="minorHAnsi" w:cstheme="minorHAnsi"/>
          <w:color w:val="404040" w:themeColor="text1" w:themeTint="BF"/>
          <w:sz w:val="26"/>
          <w:szCs w:val="26"/>
        </w:rPr>
        <w:t>tores have reopened</w:t>
      </w:r>
      <w:r w:rsidR="00112B87">
        <w:rPr>
          <w:rFonts w:asciiTheme="minorHAnsi" w:hAnsiTheme="minorHAnsi" w:cstheme="minorHAnsi"/>
          <w:color w:val="404040" w:themeColor="text1" w:themeTint="BF"/>
          <w:sz w:val="26"/>
          <w:szCs w:val="26"/>
        </w:rPr>
        <w:t xml:space="preserve"> b</w:t>
      </w:r>
      <w:r w:rsidRPr="00820DC4">
        <w:rPr>
          <w:rFonts w:asciiTheme="minorHAnsi" w:hAnsiTheme="minorHAnsi" w:cstheme="minorHAnsi"/>
          <w:color w:val="404040" w:themeColor="text1" w:themeTint="BF"/>
          <w:sz w:val="26"/>
          <w:szCs w:val="26"/>
        </w:rPr>
        <w:t>ut</w:t>
      </w:r>
      <w:r w:rsidR="00E93FDE" w:rsidRPr="00820DC4">
        <w:rPr>
          <w:rFonts w:asciiTheme="minorHAnsi" w:hAnsiTheme="minorHAnsi" w:cstheme="minorHAnsi"/>
          <w:color w:val="404040" w:themeColor="text1" w:themeTint="BF"/>
          <w:sz w:val="26"/>
          <w:szCs w:val="26"/>
        </w:rPr>
        <w:t xml:space="preserve"> </w:t>
      </w:r>
      <w:r w:rsidR="00363000">
        <w:rPr>
          <w:rFonts w:asciiTheme="minorHAnsi" w:hAnsiTheme="minorHAnsi" w:cstheme="minorHAnsi"/>
          <w:color w:val="404040" w:themeColor="text1" w:themeTint="BF"/>
          <w:sz w:val="26"/>
          <w:szCs w:val="26"/>
        </w:rPr>
        <w:t xml:space="preserve">with strict social distancing laws in place </w:t>
      </w:r>
      <w:r w:rsidR="00112B87">
        <w:rPr>
          <w:rFonts w:asciiTheme="minorHAnsi" w:hAnsiTheme="minorHAnsi" w:cstheme="minorHAnsi"/>
          <w:color w:val="404040" w:themeColor="text1" w:themeTint="BF"/>
          <w:sz w:val="26"/>
          <w:szCs w:val="26"/>
        </w:rPr>
        <w:t xml:space="preserve">to avoid </w:t>
      </w:r>
      <w:r w:rsidR="00112B87" w:rsidRPr="00820DC4">
        <w:rPr>
          <w:rFonts w:asciiTheme="minorHAnsi" w:hAnsiTheme="minorHAnsi" w:cstheme="minorHAnsi"/>
          <w:color w:val="404040" w:themeColor="text1" w:themeTint="BF"/>
          <w:sz w:val="26"/>
          <w:szCs w:val="26"/>
        </w:rPr>
        <w:t>resurgence of the virus</w:t>
      </w:r>
      <w:r w:rsidR="00112B87">
        <w:rPr>
          <w:rFonts w:asciiTheme="minorHAnsi" w:hAnsiTheme="minorHAnsi" w:cstheme="minorHAnsi"/>
          <w:color w:val="404040" w:themeColor="text1" w:themeTint="BF"/>
          <w:sz w:val="26"/>
          <w:szCs w:val="26"/>
        </w:rPr>
        <w:t xml:space="preserve">, many </w:t>
      </w:r>
      <w:r w:rsidRPr="00820DC4">
        <w:rPr>
          <w:rFonts w:asciiTheme="minorHAnsi" w:hAnsiTheme="minorHAnsi" w:cstheme="minorHAnsi"/>
          <w:color w:val="404040" w:themeColor="text1" w:themeTint="BF"/>
          <w:sz w:val="26"/>
          <w:szCs w:val="26"/>
        </w:rPr>
        <w:t>non-essential businesses remain shut</w:t>
      </w:r>
      <w:r w:rsidR="00026707">
        <w:rPr>
          <w:rFonts w:asciiTheme="minorHAnsi" w:hAnsiTheme="minorHAnsi" w:cstheme="minorHAnsi"/>
          <w:color w:val="404040" w:themeColor="text1" w:themeTint="BF"/>
          <w:sz w:val="26"/>
          <w:szCs w:val="26"/>
        </w:rPr>
        <w:t xml:space="preserve"> </w:t>
      </w:r>
      <w:r w:rsidR="00D750AD">
        <w:rPr>
          <w:rFonts w:asciiTheme="minorHAnsi" w:hAnsiTheme="minorHAnsi" w:cstheme="minorHAnsi"/>
          <w:color w:val="404040" w:themeColor="text1" w:themeTint="BF"/>
          <w:sz w:val="26"/>
          <w:szCs w:val="26"/>
        </w:rPr>
        <w:t>or operat</w:t>
      </w:r>
      <w:r w:rsidR="00112B87">
        <w:rPr>
          <w:rFonts w:asciiTheme="minorHAnsi" w:hAnsiTheme="minorHAnsi" w:cstheme="minorHAnsi"/>
          <w:color w:val="404040" w:themeColor="text1" w:themeTint="BF"/>
          <w:sz w:val="26"/>
          <w:szCs w:val="26"/>
        </w:rPr>
        <w:t xml:space="preserve">e </w:t>
      </w:r>
      <w:r w:rsidR="00D750AD">
        <w:rPr>
          <w:rFonts w:asciiTheme="minorHAnsi" w:hAnsiTheme="minorHAnsi" w:cstheme="minorHAnsi"/>
          <w:color w:val="404040" w:themeColor="text1" w:themeTint="BF"/>
          <w:sz w:val="26"/>
          <w:szCs w:val="26"/>
        </w:rPr>
        <w:t xml:space="preserve">on </w:t>
      </w:r>
      <w:r w:rsidR="00112B87">
        <w:rPr>
          <w:rFonts w:asciiTheme="minorHAnsi" w:hAnsiTheme="minorHAnsi" w:cstheme="minorHAnsi"/>
          <w:color w:val="404040" w:themeColor="text1" w:themeTint="BF"/>
          <w:sz w:val="26"/>
          <w:szCs w:val="26"/>
        </w:rPr>
        <w:t xml:space="preserve">very </w:t>
      </w:r>
      <w:r w:rsidR="00D750AD">
        <w:rPr>
          <w:rFonts w:asciiTheme="minorHAnsi" w:hAnsiTheme="minorHAnsi" w:cstheme="minorHAnsi"/>
          <w:color w:val="404040" w:themeColor="text1" w:themeTint="BF"/>
          <w:sz w:val="26"/>
          <w:szCs w:val="26"/>
        </w:rPr>
        <w:t>limited capacity</w:t>
      </w:r>
      <w:r w:rsidR="005041E2">
        <w:rPr>
          <w:rFonts w:asciiTheme="minorHAnsi" w:hAnsiTheme="minorHAnsi" w:cstheme="minorHAnsi"/>
          <w:color w:val="404040" w:themeColor="text1" w:themeTint="BF"/>
          <w:sz w:val="26"/>
          <w:szCs w:val="26"/>
        </w:rPr>
        <w:t xml:space="preserve"> r</w:t>
      </w:r>
      <w:r w:rsidR="00363000">
        <w:rPr>
          <w:rFonts w:asciiTheme="minorHAnsi" w:hAnsiTheme="minorHAnsi" w:cstheme="minorHAnsi"/>
          <w:color w:val="404040" w:themeColor="text1" w:themeTint="BF"/>
          <w:sz w:val="26"/>
          <w:szCs w:val="26"/>
        </w:rPr>
        <w:t>e</w:t>
      </w:r>
      <w:r w:rsidR="00D750AD">
        <w:rPr>
          <w:rFonts w:asciiTheme="minorHAnsi" w:hAnsiTheme="minorHAnsi" w:cstheme="minorHAnsi"/>
          <w:color w:val="404040" w:themeColor="text1" w:themeTint="BF"/>
          <w:sz w:val="26"/>
          <w:szCs w:val="26"/>
        </w:rPr>
        <w:t xml:space="preserve">sulting in high unemployment and </w:t>
      </w:r>
      <w:r w:rsidR="005041E2">
        <w:rPr>
          <w:rFonts w:asciiTheme="minorHAnsi" w:hAnsiTheme="minorHAnsi" w:cstheme="minorHAnsi"/>
          <w:color w:val="404040" w:themeColor="text1" w:themeTint="BF"/>
          <w:sz w:val="26"/>
          <w:szCs w:val="26"/>
        </w:rPr>
        <w:t xml:space="preserve">hence, </w:t>
      </w:r>
      <w:r w:rsidR="00026707">
        <w:rPr>
          <w:rFonts w:asciiTheme="minorHAnsi" w:hAnsiTheme="minorHAnsi" w:cstheme="minorHAnsi"/>
          <w:color w:val="404040" w:themeColor="text1" w:themeTint="BF"/>
          <w:sz w:val="26"/>
          <w:szCs w:val="26"/>
        </w:rPr>
        <w:t xml:space="preserve">cut-back </w:t>
      </w:r>
      <w:r w:rsidR="00363000">
        <w:rPr>
          <w:rFonts w:asciiTheme="minorHAnsi" w:hAnsiTheme="minorHAnsi" w:cstheme="minorHAnsi"/>
          <w:color w:val="404040" w:themeColor="text1" w:themeTint="BF"/>
          <w:sz w:val="26"/>
          <w:szCs w:val="26"/>
        </w:rPr>
        <w:t xml:space="preserve">in spending on </w:t>
      </w:r>
      <w:r w:rsidR="00D750AD">
        <w:rPr>
          <w:rFonts w:asciiTheme="minorHAnsi" w:hAnsiTheme="minorHAnsi" w:cstheme="minorHAnsi"/>
          <w:color w:val="404040" w:themeColor="text1" w:themeTint="BF"/>
          <w:sz w:val="26"/>
          <w:szCs w:val="26"/>
        </w:rPr>
        <w:t>non-essential products</w:t>
      </w:r>
      <w:r w:rsidR="003D6647">
        <w:rPr>
          <w:rFonts w:asciiTheme="minorHAnsi" w:hAnsiTheme="minorHAnsi" w:cstheme="minorHAnsi"/>
          <w:color w:val="404040" w:themeColor="text1" w:themeTint="BF"/>
          <w:sz w:val="26"/>
          <w:szCs w:val="26"/>
        </w:rPr>
        <w:t>.</w:t>
      </w:r>
      <w:r w:rsidR="00D750AD">
        <w:rPr>
          <w:rFonts w:asciiTheme="minorHAnsi" w:hAnsiTheme="minorHAnsi" w:cstheme="minorHAnsi"/>
          <w:color w:val="404040" w:themeColor="text1" w:themeTint="BF"/>
          <w:sz w:val="26"/>
          <w:szCs w:val="26"/>
        </w:rPr>
        <w:t xml:space="preserve"> </w:t>
      </w:r>
      <w:r w:rsidRPr="00820DC4">
        <w:rPr>
          <w:rFonts w:asciiTheme="minorHAnsi" w:hAnsiTheme="minorHAnsi" w:cstheme="minorHAnsi"/>
          <w:color w:val="404040" w:themeColor="text1" w:themeTint="BF"/>
          <w:sz w:val="26"/>
          <w:szCs w:val="26"/>
        </w:rPr>
        <w:t>    </w:t>
      </w:r>
      <w:r w:rsidR="00363000">
        <w:rPr>
          <w:rFonts w:asciiTheme="minorHAnsi" w:hAnsiTheme="minorHAnsi" w:cstheme="minorHAnsi"/>
          <w:color w:val="404040" w:themeColor="text1" w:themeTint="BF"/>
          <w:sz w:val="26"/>
          <w:szCs w:val="26"/>
        </w:rPr>
        <w:t xml:space="preserve"> </w:t>
      </w:r>
    </w:p>
    <w:p w14:paraId="7EEC0BFD" w14:textId="4D81DB8B" w:rsidR="002D6131" w:rsidRPr="00820DC4" w:rsidRDefault="000264C8" w:rsidP="002D6131">
      <w:pPr>
        <w:pStyle w:val="NormalWeb"/>
        <w:spacing w:beforeAutospacing="0" w:after="240" w:afterAutospacing="0"/>
        <w:rPr>
          <w:rFonts w:asciiTheme="minorHAnsi" w:hAnsiTheme="minorHAnsi" w:cstheme="minorHAnsi"/>
          <w:color w:val="404040" w:themeColor="text1" w:themeTint="BF"/>
          <w:sz w:val="26"/>
          <w:szCs w:val="26"/>
        </w:rPr>
      </w:pPr>
      <w:r>
        <w:rPr>
          <w:rFonts w:asciiTheme="minorHAnsi" w:hAnsiTheme="minorHAnsi" w:cstheme="minorHAnsi"/>
          <w:color w:val="404040" w:themeColor="text1" w:themeTint="BF"/>
          <w:sz w:val="26"/>
          <w:szCs w:val="26"/>
        </w:rPr>
        <w:t xml:space="preserve">Quoting Hank </w:t>
      </w:r>
      <w:r w:rsidR="002019C5">
        <w:rPr>
          <w:rFonts w:asciiTheme="minorHAnsi" w:hAnsiTheme="minorHAnsi" w:cstheme="minorHAnsi"/>
          <w:color w:val="404040" w:themeColor="text1" w:themeTint="BF"/>
          <w:sz w:val="26"/>
          <w:szCs w:val="26"/>
        </w:rPr>
        <w:t xml:space="preserve">Davis, </w:t>
      </w:r>
      <w:r>
        <w:rPr>
          <w:rFonts w:asciiTheme="minorHAnsi" w:hAnsiTheme="minorHAnsi" w:cstheme="minorHAnsi"/>
          <w:color w:val="404040" w:themeColor="text1" w:themeTint="BF"/>
          <w:sz w:val="26"/>
          <w:szCs w:val="26"/>
        </w:rPr>
        <w:t>president of Davis Jewelers</w:t>
      </w:r>
      <w:r w:rsidR="0018409E">
        <w:rPr>
          <w:rFonts w:asciiTheme="minorHAnsi" w:hAnsiTheme="minorHAnsi" w:cstheme="minorHAnsi"/>
          <w:color w:val="404040" w:themeColor="text1" w:themeTint="BF"/>
          <w:sz w:val="26"/>
          <w:szCs w:val="26"/>
        </w:rPr>
        <w:t>,</w:t>
      </w:r>
      <w:r>
        <w:rPr>
          <w:rFonts w:asciiTheme="minorHAnsi" w:hAnsiTheme="minorHAnsi" w:cstheme="minorHAnsi"/>
          <w:color w:val="404040" w:themeColor="text1" w:themeTint="BF"/>
          <w:sz w:val="26"/>
          <w:szCs w:val="26"/>
        </w:rPr>
        <w:t xml:space="preserve"> a high-end jewelry store and authorized Rolex </w:t>
      </w:r>
      <w:r w:rsidR="0018409E">
        <w:rPr>
          <w:rFonts w:asciiTheme="minorHAnsi" w:hAnsiTheme="minorHAnsi" w:cstheme="minorHAnsi"/>
          <w:color w:val="404040" w:themeColor="text1" w:themeTint="BF"/>
          <w:sz w:val="26"/>
          <w:szCs w:val="26"/>
        </w:rPr>
        <w:t>d</w:t>
      </w:r>
      <w:r>
        <w:rPr>
          <w:rFonts w:asciiTheme="minorHAnsi" w:hAnsiTheme="minorHAnsi" w:cstheme="minorHAnsi"/>
          <w:color w:val="404040" w:themeColor="text1" w:themeTint="BF"/>
          <w:sz w:val="26"/>
          <w:szCs w:val="26"/>
        </w:rPr>
        <w:t xml:space="preserve">ealer </w:t>
      </w:r>
      <w:r w:rsidR="0018409E">
        <w:rPr>
          <w:rFonts w:asciiTheme="minorHAnsi" w:hAnsiTheme="minorHAnsi" w:cstheme="minorHAnsi"/>
          <w:color w:val="404040" w:themeColor="text1" w:themeTint="BF"/>
          <w:sz w:val="26"/>
          <w:szCs w:val="26"/>
        </w:rPr>
        <w:t xml:space="preserve">located </w:t>
      </w:r>
      <w:r>
        <w:rPr>
          <w:rFonts w:asciiTheme="minorHAnsi" w:hAnsiTheme="minorHAnsi" w:cstheme="minorHAnsi"/>
          <w:color w:val="404040" w:themeColor="text1" w:themeTint="BF"/>
          <w:sz w:val="26"/>
          <w:szCs w:val="26"/>
        </w:rPr>
        <w:t>in Louisville, KY</w:t>
      </w:r>
      <w:r w:rsidR="00230DF0">
        <w:rPr>
          <w:rFonts w:asciiTheme="minorHAnsi" w:hAnsiTheme="minorHAnsi" w:cstheme="minorHAnsi"/>
          <w:color w:val="404040" w:themeColor="text1" w:themeTint="BF"/>
          <w:sz w:val="26"/>
          <w:szCs w:val="26"/>
        </w:rPr>
        <w:t>,</w:t>
      </w:r>
      <w:r w:rsidR="0018409E">
        <w:rPr>
          <w:rFonts w:asciiTheme="minorHAnsi" w:hAnsiTheme="minorHAnsi" w:cstheme="minorHAnsi"/>
          <w:color w:val="404040" w:themeColor="text1" w:themeTint="BF"/>
          <w:sz w:val="26"/>
          <w:szCs w:val="26"/>
        </w:rPr>
        <w:t xml:space="preserve"> </w:t>
      </w:r>
      <w:r w:rsidR="00A95050">
        <w:rPr>
          <w:rFonts w:asciiTheme="minorHAnsi" w:hAnsiTheme="minorHAnsi" w:cstheme="minorHAnsi"/>
          <w:color w:val="404040" w:themeColor="text1" w:themeTint="BF"/>
          <w:sz w:val="26"/>
          <w:szCs w:val="26"/>
        </w:rPr>
        <w:t>“</w:t>
      </w:r>
      <w:r w:rsidR="0018409E">
        <w:rPr>
          <w:rFonts w:asciiTheme="minorHAnsi" w:hAnsiTheme="minorHAnsi" w:cstheme="minorHAnsi"/>
          <w:color w:val="404040" w:themeColor="text1" w:themeTint="BF"/>
          <w:sz w:val="26"/>
          <w:szCs w:val="26"/>
        </w:rPr>
        <w:t>With the c</w:t>
      </w:r>
      <w:r w:rsidR="002D6131" w:rsidRPr="00410257">
        <w:rPr>
          <w:rFonts w:asciiTheme="minorHAnsi" w:hAnsiTheme="minorHAnsi" w:cstheme="minorHAnsi"/>
          <w:color w:val="404040" w:themeColor="text1" w:themeTint="BF"/>
          <w:sz w:val="26"/>
          <w:szCs w:val="26"/>
        </w:rPr>
        <w:t xml:space="preserve">onsumers' </w:t>
      </w:r>
      <w:r w:rsidR="002D6131" w:rsidRPr="00820DC4">
        <w:rPr>
          <w:rFonts w:asciiTheme="minorHAnsi" w:hAnsiTheme="minorHAnsi" w:cstheme="minorHAnsi"/>
          <w:color w:val="404040" w:themeColor="text1" w:themeTint="BF"/>
          <w:sz w:val="26"/>
          <w:szCs w:val="26"/>
        </w:rPr>
        <w:t xml:space="preserve">focus on necessities, </w:t>
      </w:r>
      <w:r w:rsidR="00EC306D">
        <w:rPr>
          <w:rFonts w:asciiTheme="minorHAnsi" w:hAnsiTheme="minorHAnsi" w:cstheme="minorHAnsi"/>
          <w:color w:val="404040" w:themeColor="text1" w:themeTint="BF"/>
          <w:sz w:val="26"/>
          <w:szCs w:val="26"/>
        </w:rPr>
        <w:t xml:space="preserve">major sales </w:t>
      </w:r>
      <w:r w:rsidR="003D6647">
        <w:rPr>
          <w:rFonts w:asciiTheme="minorHAnsi" w:hAnsiTheme="minorHAnsi" w:cstheme="minorHAnsi"/>
          <w:sz w:val="26"/>
          <w:szCs w:val="26"/>
        </w:rPr>
        <w:t xml:space="preserve">will </w:t>
      </w:r>
      <w:r w:rsidR="00EC306D">
        <w:rPr>
          <w:rFonts w:asciiTheme="minorHAnsi" w:hAnsiTheme="minorHAnsi" w:cstheme="minorHAnsi"/>
          <w:sz w:val="26"/>
          <w:szCs w:val="26"/>
        </w:rPr>
        <w:t>be primarily i</w:t>
      </w:r>
      <w:r w:rsidR="002D6131" w:rsidRPr="00820DC4">
        <w:rPr>
          <w:rFonts w:asciiTheme="minorHAnsi" w:hAnsiTheme="minorHAnsi" w:cstheme="minorHAnsi"/>
          <w:color w:val="404040" w:themeColor="text1" w:themeTint="BF"/>
          <w:sz w:val="26"/>
          <w:szCs w:val="26"/>
        </w:rPr>
        <w:t>n</w:t>
      </w:r>
      <w:r w:rsidR="00EC306D">
        <w:rPr>
          <w:rFonts w:asciiTheme="minorHAnsi" w:hAnsiTheme="minorHAnsi" w:cstheme="minorHAnsi"/>
          <w:color w:val="404040" w:themeColor="text1" w:themeTint="BF"/>
          <w:sz w:val="26"/>
          <w:szCs w:val="26"/>
        </w:rPr>
        <w:t xml:space="preserve"> two product categories </w:t>
      </w:r>
      <w:r w:rsidR="002D6131" w:rsidRPr="00820DC4">
        <w:rPr>
          <w:rFonts w:asciiTheme="minorHAnsi" w:hAnsiTheme="minorHAnsi" w:cstheme="minorHAnsi"/>
          <w:color w:val="404040" w:themeColor="text1" w:themeTint="BF"/>
          <w:sz w:val="26"/>
          <w:szCs w:val="26"/>
        </w:rPr>
        <w:t xml:space="preserve">A: </w:t>
      </w:r>
      <w:r w:rsidR="003D6647">
        <w:rPr>
          <w:rFonts w:asciiTheme="minorHAnsi" w:hAnsiTheme="minorHAnsi" w:cstheme="minorHAnsi"/>
          <w:color w:val="404040" w:themeColor="text1" w:themeTint="BF"/>
          <w:sz w:val="26"/>
          <w:szCs w:val="26"/>
        </w:rPr>
        <w:t>D</w:t>
      </w:r>
      <w:r w:rsidR="002D6131" w:rsidRPr="00820DC4">
        <w:rPr>
          <w:rFonts w:asciiTheme="minorHAnsi" w:hAnsiTheme="minorHAnsi" w:cstheme="minorHAnsi"/>
          <w:color w:val="404040" w:themeColor="text1" w:themeTint="BF"/>
          <w:sz w:val="26"/>
          <w:szCs w:val="26"/>
        </w:rPr>
        <w:t xml:space="preserve">iamond </w:t>
      </w:r>
      <w:hyperlink r:id="rId10" w:history="1">
        <w:r w:rsidR="002D6131" w:rsidRPr="00EC2F4E">
          <w:rPr>
            <w:rStyle w:val="Hyperlink"/>
            <w:rFonts w:asciiTheme="minorHAnsi" w:hAnsiTheme="minorHAnsi" w:cstheme="minorHAnsi"/>
            <w:sz w:val="26"/>
            <w:szCs w:val="26"/>
          </w:rPr>
          <w:t>engagement rings</w:t>
        </w:r>
      </w:hyperlink>
      <w:r w:rsidR="002D6131" w:rsidRPr="00EC2F4E">
        <w:rPr>
          <w:rFonts w:asciiTheme="minorHAnsi" w:hAnsiTheme="minorHAnsi" w:cstheme="minorHAnsi"/>
          <w:sz w:val="26"/>
          <w:szCs w:val="26"/>
        </w:rPr>
        <w:t xml:space="preserve"> </w:t>
      </w:r>
      <w:r w:rsidR="002D6131" w:rsidRPr="00820DC4">
        <w:rPr>
          <w:rFonts w:asciiTheme="minorHAnsi" w:hAnsiTheme="minorHAnsi" w:cstheme="minorHAnsi"/>
          <w:color w:val="404040" w:themeColor="text1" w:themeTint="BF"/>
          <w:sz w:val="26"/>
          <w:szCs w:val="26"/>
        </w:rPr>
        <w:t xml:space="preserve">as they are an essential part of every marriage proposal B: </w:t>
      </w:r>
      <w:r w:rsidR="00EC306D">
        <w:rPr>
          <w:rFonts w:asciiTheme="minorHAnsi" w:hAnsiTheme="minorHAnsi" w:cstheme="minorHAnsi"/>
          <w:color w:val="404040" w:themeColor="text1" w:themeTint="BF"/>
          <w:sz w:val="26"/>
          <w:szCs w:val="26"/>
        </w:rPr>
        <w:t xml:space="preserve">High-end </w:t>
      </w:r>
      <w:r w:rsidR="002D6131" w:rsidRPr="00820DC4">
        <w:rPr>
          <w:rFonts w:asciiTheme="minorHAnsi" w:hAnsiTheme="minorHAnsi" w:cstheme="minorHAnsi"/>
          <w:color w:val="404040" w:themeColor="text1" w:themeTint="BF"/>
          <w:sz w:val="26"/>
          <w:szCs w:val="26"/>
        </w:rPr>
        <w:t xml:space="preserve">jewelry </w:t>
      </w:r>
      <w:r w:rsidR="00EC306D">
        <w:rPr>
          <w:rFonts w:asciiTheme="minorHAnsi" w:hAnsiTheme="minorHAnsi" w:cstheme="minorHAnsi"/>
          <w:color w:val="404040" w:themeColor="text1" w:themeTint="BF"/>
          <w:sz w:val="26"/>
          <w:szCs w:val="26"/>
        </w:rPr>
        <w:t xml:space="preserve">purchased by </w:t>
      </w:r>
      <w:r w:rsidR="002D6131" w:rsidRPr="00820DC4">
        <w:rPr>
          <w:rFonts w:asciiTheme="minorHAnsi" w:hAnsiTheme="minorHAnsi" w:cstheme="minorHAnsi"/>
          <w:color w:val="404040" w:themeColor="text1" w:themeTint="BF"/>
          <w:sz w:val="26"/>
          <w:szCs w:val="26"/>
        </w:rPr>
        <w:t xml:space="preserve">the </w:t>
      </w:r>
      <w:r w:rsidR="005113DA">
        <w:rPr>
          <w:rFonts w:asciiTheme="minorHAnsi" w:hAnsiTheme="minorHAnsi" w:cstheme="minorHAnsi"/>
          <w:color w:val="404040" w:themeColor="text1" w:themeTint="BF"/>
          <w:sz w:val="26"/>
          <w:szCs w:val="26"/>
        </w:rPr>
        <w:t xml:space="preserve">affluent consumers </w:t>
      </w:r>
      <w:r w:rsidR="002D6131" w:rsidRPr="00820DC4">
        <w:rPr>
          <w:rFonts w:asciiTheme="minorHAnsi" w:hAnsiTheme="minorHAnsi" w:cstheme="minorHAnsi"/>
          <w:color w:val="404040" w:themeColor="text1" w:themeTint="BF"/>
          <w:sz w:val="26"/>
          <w:szCs w:val="26"/>
        </w:rPr>
        <w:t>whose wealth is not affected by swings in economic conditions.</w:t>
      </w:r>
      <w:r w:rsidR="00A95050">
        <w:rPr>
          <w:rFonts w:asciiTheme="minorHAnsi" w:hAnsiTheme="minorHAnsi" w:cstheme="minorHAnsi"/>
          <w:color w:val="404040" w:themeColor="text1" w:themeTint="BF"/>
          <w:sz w:val="26"/>
          <w:szCs w:val="26"/>
        </w:rPr>
        <w:t>”</w:t>
      </w:r>
      <w:r w:rsidR="002D6131" w:rsidRPr="00820DC4">
        <w:rPr>
          <w:rFonts w:asciiTheme="minorHAnsi" w:hAnsiTheme="minorHAnsi" w:cstheme="minorHAnsi"/>
          <w:color w:val="404040" w:themeColor="text1" w:themeTint="BF"/>
          <w:sz w:val="26"/>
          <w:szCs w:val="26"/>
        </w:rPr>
        <w:t>    </w:t>
      </w:r>
    </w:p>
    <w:p w14:paraId="47D2A4D0" w14:textId="5EEEBA50" w:rsidR="00FA4572" w:rsidRDefault="002D6131" w:rsidP="00253B75">
      <w:pPr>
        <w:pStyle w:val="NormalWeb"/>
        <w:spacing w:beforeAutospacing="0" w:after="240" w:afterAutospacing="0"/>
        <w:rPr>
          <w:rFonts w:asciiTheme="minorHAnsi" w:hAnsiTheme="minorHAnsi" w:cstheme="minorHAnsi"/>
          <w:color w:val="404040" w:themeColor="text1" w:themeTint="BF"/>
          <w:sz w:val="26"/>
          <w:szCs w:val="26"/>
        </w:rPr>
      </w:pPr>
      <w:r w:rsidRPr="002019C5">
        <w:rPr>
          <w:rFonts w:asciiTheme="minorHAnsi" w:hAnsiTheme="minorHAnsi" w:cstheme="minorHAnsi"/>
          <w:i/>
          <w:iCs/>
          <w:color w:val="404040" w:themeColor="text1" w:themeTint="BF"/>
          <w:sz w:val="26"/>
          <w:szCs w:val="26"/>
          <w:shd w:val="clear" w:color="auto" w:fill="FCFAF9"/>
        </w:rPr>
        <w:t xml:space="preserve">XO Jewels designs and manufactures exceptional diamond and precious colored gemstone jewelry for the </w:t>
      </w:r>
      <w:r w:rsidR="003D6647">
        <w:rPr>
          <w:rFonts w:asciiTheme="minorHAnsi" w:hAnsiTheme="minorHAnsi" w:cstheme="minorHAnsi"/>
          <w:i/>
          <w:iCs/>
          <w:color w:val="404040" w:themeColor="text1" w:themeTint="BF"/>
          <w:sz w:val="26"/>
          <w:szCs w:val="26"/>
          <w:shd w:val="clear" w:color="auto" w:fill="FCFAF9"/>
        </w:rPr>
        <w:t xml:space="preserve">fine </w:t>
      </w:r>
      <w:r w:rsidRPr="002019C5">
        <w:rPr>
          <w:rFonts w:asciiTheme="minorHAnsi" w:hAnsiTheme="minorHAnsi" w:cstheme="minorHAnsi"/>
          <w:i/>
          <w:iCs/>
          <w:color w:val="404040" w:themeColor="text1" w:themeTint="BF"/>
          <w:sz w:val="26"/>
          <w:szCs w:val="26"/>
          <w:shd w:val="clear" w:color="auto" w:fill="FCFAF9"/>
        </w:rPr>
        <w:t xml:space="preserve">jewelry retailers. Passion for </w:t>
      </w:r>
      <w:r w:rsidR="00FA4572">
        <w:rPr>
          <w:rFonts w:asciiTheme="minorHAnsi" w:hAnsiTheme="minorHAnsi" w:cstheme="minorHAnsi"/>
          <w:i/>
          <w:iCs/>
          <w:color w:val="404040" w:themeColor="text1" w:themeTint="BF"/>
          <w:sz w:val="26"/>
          <w:szCs w:val="26"/>
          <w:shd w:val="clear" w:color="auto" w:fill="FCFAF9"/>
        </w:rPr>
        <w:t>creativity</w:t>
      </w:r>
      <w:r w:rsidRPr="002019C5">
        <w:rPr>
          <w:rFonts w:asciiTheme="minorHAnsi" w:hAnsiTheme="minorHAnsi" w:cstheme="minorHAnsi"/>
          <w:i/>
          <w:iCs/>
          <w:color w:val="404040" w:themeColor="text1" w:themeTint="BF"/>
          <w:sz w:val="26"/>
          <w:szCs w:val="26"/>
          <w:shd w:val="clear" w:color="auto" w:fill="FCFAF9"/>
        </w:rPr>
        <w:t xml:space="preserve">, dedication to clients and </w:t>
      </w:r>
      <w:r w:rsidR="00026707">
        <w:rPr>
          <w:rFonts w:asciiTheme="minorHAnsi" w:hAnsiTheme="minorHAnsi" w:cstheme="minorHAnsi"/>
          <w:i/>
          <w:iCs/>
          <w:color w:val="404040" w:themeColor="text1" w:themeTint="BF"/>
          <w:sz w:val="26"/>
          <w:szCs w:val="26"/>
          <w:shd w:val="clear" w:color="auto" w:fill="FCFAF9"/>
        </w:rPr>
        <w:t xml:space="preserve">professional </w:t>
      </w:r>
      <w:r w:rsidRPr="002019C5">
        <w:rPr>
          <w:rFonts w:asciiTheme="minorHAnsi" w:hAnsiTheme="minorHAnsi" w:cstheme="minorHAnsi"/>
          <w:i/>
          <w:iCs/>
          <w:color w:val="404040" w:themeColor="text1" w:themeTint="BF"/>
          <w:sz w:val="26"/>
          <w:szCs w:val="26"/>
          <w:shd w:val="clear" w:color="auto" w:fill="FCFAF9"/>
        </w:rPr>
        <w:t xml:space="preserve">integrity </w:t>
      </w:r>
      <w:r w:rsidR="00623489">
        <w:rPr>
          <w:rFonts w:asciiTheme="minorHAnsi" w:hAnsiTheme="minorHAnsi" w:cstheme="minorHAnsi"/>
          <w:i/>
          <w:iCs/>
          <w:color w:val="404040" w:themeColor="text1" w:themeTint="BF"/>
          <w:sz w:val="26"/>
          <w:szCs w:val="26"/>
          <w:shd w:val="clear" w:color="auto" w:fill="FCFAF9"/>
        </w:rPr>
        <w:t xml:space="preserve">are </w:t>
      </w:r>
      <w:r w:rsidR="00260A05">
        <w:rPr>
          <w:rFonts w:asciiTheme="minorHAnsi" w:hAnsiTheme="minorHAnsi" w:cstheme="minorHAnsi"/>
          <w:i/>
          <w:iCs/>
          <w:color w:val="404040" w:themeColor="text1" w:themeTint="BF"/>
          <w:sz w:val="26"/>
          <w:szCs w:val="26"/>
          <w:shd w:val="clear" w:color="auto" w:fill="FCFAF9"/>
        </w:rPr>
        <w:t>the</w:t>
      </w:r>
      <w:r w:rsidRPr="002019C5">
        <w:rPr>
          <w:rFonts w:asciiTheme="minorHAnsi" w:hAnsiTheme="minorHAnsi" w:cstheme="minorHAnsi"/>
          <w:i/>
          <w:iCs/>
          <w:color w:val="404040" w:themeColor="text1" w:themeTint="BF"/>
          <w:sz w:val="26"/>
          <w:szCs w:val="26"/>
          <w:shd w:val="clear" w:color="auto" w:fill="FCFAF9"/>
        </w:rPr>
        <w:t xml:space="preserve"> </w:t>
      </w:r>
      <w:r w:rsidR="00363000">
        <w:rPr>
          <w:rFonts w:asciiTheme="minorHAnsi" w:hAnsiTheme="minorHAnsi" w:cstheme="minorHAnsi"/>
          <w:i/>
          <w:iCs/>
          <w:color w:val="404040" w:themeColor="text1" w:themeTint="BF"/>
          <w:sz w:val="26"/>
          <w:szCs w:val="26"/>
          <w:shd w:val="clear" w:color="auto" w:fill="FCFAF9"/>
        </w:rPr>
        <w:t xml:space="preserve">corner stones </w:t>
      </w:r>
      <w:r w:rsidRPr="002019C5">
        <w:rPr>
          <w:rFonts w:asciiTheme="minorHAnsi" w:hAnsiTheme="minorHAnsi" w:cstheme="minorHAnsi"/>
          <w:i/>
          <w:iCs/>
          <w:color w:val="404040" w:themeColor="text1" w:themeTint="BF"/>
          <w:sz w:val="26"/>
          <w:szCs w:val="26"/>
          <w:shd w:val="clear" w:color="auto" w:fill="FCFAF9"/>
        </w:rPr>
        <w:t xml:space="preserve">to </w:t>
      </w:r>
      <w:r w:rsidR="004028A5">
        <w:rPr>
          <w:rFonts w:asciiTheme="minorHAnsi" w:hAnsiTheme="minorHAnsi" w:cstheme="minorHAnsi"/>
          <w:i/>
          <w:iCs/>
          <w:color w:val="404040" w:themeColor="text1" w:themeTint="BF"/>
          <w:sz w:val="26"/>
          <w:szCs w:val="26"/>
          <w:shd w:val="clear" w:color="auto" w:fill="FCFAF9"/>
        </w:rPr>
        <w:t>XO’s</w:t>
      </w:r>
      <w:r w:rsidRPr="002019C5">
        <w:rPr>
          <w:rFonts w:asciiTheme="minorHAnsi" w:hAnsiTheme="minorHAnsi" w:cstheme="minorHAnsi"/>
          <w:i/>
          <w:iCs/>
          <w:color w:val="404040" w:themeColor="text1" w:themeTint="BF"/>
          <w:sz w:val="26"/>
          <w:szCs w:val="26"/>
          <w:shd w:val="clear" w:color="auto" w:fill="FCFAF9"/>
        </w:rPr>
        <w:t xml:space="preserve"> success since 1985.</w:t>
      </w:r>
    </w:p>
    <w:p w14:paraId="36AB2BA9" w14:textId="703BF92A" w:rsidR="00EE0FC5" w:rsidRPr="00820DC4" w:rsidRDefault="00EE0FC5" w:rsidP="002019C5">
      <w:pPr>
        <w:pStyle w:val="NormalWeb"/>
        <w:spacing w:beforeAutospacing="0" w:after="240" w:afterAutospacing="0"/>
        <w:jc w:val="center"/>
        <w:rPr>
          <w:rFonts w:asciiTheme="minorHAnsi" w:hAnsiTheme="minorHAnsi" w:cstheme="minorHAnsi"/>
          <w:color w:val="404040" w:themeColor="text1" w:themeTint="BF"/>
          <w:sz w:val="26"/>
          <w:szCs w:val="26"/>
        </w:rPr>
      </w:pPr>
      <w:r w:rsidRPr="00820DC4">
        <w:rPr>
          <w:rFonts w:asciiTheme="minorHAnsi" w:hAnsiTheme="minorHAnsi" w:cstheme="minorHAnsi"/>
          <w:color w:val="404040" w:themeColor="text1" w:themeTint="BF"/>
          <w:sz w:val="26"/>
          <w:szCs w:val="26"/>
        </w:rPr>
        <w:t>###</w:t>
      </w:r>
    </w:p>
    <w:sectPr w:rsidR="00EE0FC5" w:rsidRPr="00820DC4" w:rsidSect="009F354D">
      <w:headerReference w:type="even" r:id="rId11"/>
      <w:headerReference w:type="default" r:id="rId12"/>
      <w:footerReference w:type="even" r:id="rId13"/>
      <w:footerReference w:type="default" r:id="rId14"/>
      <w:headerReference w:type="first" r:id="rId15"/>
      <w:footerReference w:type="first" r:id="rId16"/>
      <w:pgSz w:w="12240" w:h="15840"/>
      <w:pgMar w:top="28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8AFEE7" w14:textId="77777777" w:rsidR="00881111" w:rsidRDefault="00881111" w:rsidP="00F30E92">
      <w:r>
        <w:separator/>
      </w:r>
    </w:p>
  </w:endnote>
  <w:endnote w:type="continuationSeparator" w:id="0">
    <w:p w14:paraId="340217F5" w14:textId="77777777" w:rsidR="00881111" w:rsidRDefault="00881111" w:rsidP="00F30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C1489" w14:textId="77777777" w:rsidR="00404538" w:rsidRDefault="00404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E0820" w14:textId="71177123" w:rsidR="00E62383" w:rsidRPr="00CB32FA" w:rsidRDefault="00E62383" w:rsidP="00E62383">
    <w:pPr>
      <w:pStyle w:val="Footer"/>
      <w:jc w:val="center"/>
      <w:rPr>
        <w:color w:val="262626" w:themeColor="text1" w:themeTint="D9"/>
      </w:rPr>
    </w:pPr>
    <w:r w:rsidRPr="00CB32FA">
      <w:rPr>
        <w:color w:val="262626" w:themeColor="text1" w:themeTint="D9"/>
      </w:rPr>
      <w:t xml:space="preserve">XO Jewels ǀ 550 South Hill Street, Suite 749 ǀ Los Angeles, CA 90013 ǀ 213.623.3037 ǀ </w:t>
    </w:r>
    <w:hyperlink r:id="rId1" w:history="1">
      <w:r w:rsidRPr="00D156EA">
        <w:rPr>
          <w:rStyle w:val="Hyperlink"/>
        </w:rPr>
        <w:t>XOJewels.co</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CA8AE" w14:textId="77777777" w:rsidR="00404538" w:rsidRDefault="00404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A3BCC" w14:textId="77777777" w:rsidR="00881111" w:rsidRDefault="00881111" w:rsidP="00F30E92">
      <w:r>
        <w:separator/>
      </w:r>
    </w:p>
  </w:footnote>
  <w:footnote w:type="continuationSeparator" w:id="0">
    <w:p w14:paraId="069F1806" w14:textId="77777777" w:rsidR="00881111" w:rsidRDefault="00881111" w:rsidP="00F30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9FC44" w14:textId="77777777" w:rsidR="00404538" w:rsidRDefault="0040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6B7F9" w14:textId="2B26FAAD" w:rsidR="001C5784" w:rsidRDefault="001C5784" w:rsidP="001C5784">
    <w:pPr>
      <w:pStyle w:val="Header"/>
      <w:jc w:val="center"/>
    </w:pPr>
    <w:r>
      <w:rPr>
        <w:noProof/>
      </w:rPr>
      <w:drawing>
        <wp:inline distT="0" distB="0" distL="0" distR="0" wp14:anchorId="413F2C8C" wp14:editId="5FCFF20D">
          <wp:extent cx="1280160" cy="1280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50 x 1350.jpg"/>
                  <pic:cNvPicPr/>
                </pic:nvPicPr>
                <pic:blipFill>
                  <a:blip r:embed="rId1">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inline>
      </w:drawing>
    </w:r>
  </w:p>
  <w:p w14:paraId="4E4280AC" w14:textId="77777777" w:rsidR="00F30E92" w:rsidRDefault="00F30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B987B" w14:textId="77777777" w:rsidR="00404538" w:rsidRDefault="00404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9804B3"/>
    <w:multiLevelType w:val="hybridMultilevel"/>
    <w:tmpl w:val="3080F440"/>
    <w:lvl w:ilvl="0" w:tplc="385806B8">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012C35"/>
    <w:multiLevelType w:val="hybridMultilevel"/>
    <w:tmpl w:val="78CCD0F6"/>
    <w:lvl w:ilvl="0" w:tplc="E47E4A86">
      <w:numFmt w:val="bullet"/>
      <w:lvlText w:val=""/>
      <w:lvlJc w:val="left"/>
      <w:pPr>
        <w:ind w:left="450" w:hanging="360"/>
      </w:pPr>
      <w:rPr>
        <w:rFonts w:ascii="Wingdings 2" w:eastAsiaTheme="minorHAnsi" w:hAnsi="Wingdings 2" w:cstheme="minorBidi" w:hint="default"/>
        <w:color w:val="000000" w:themeColor="text1"/>
        <w:sz w:val="20"/>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2" w15:restartNumberingAfterBreak="0">
    <w:nsid w:val="5EC16D1E"/>
    <w:multiLevelType w:val="hybridMultilevel"/>
    <w:tmpl w:val="E266274C"/>
    <w:lvl w:ilvl="0" w:tplc="FCB8BA04">
      <w:start w:val="1"/>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F085609"/>
    <w:multiLevelType w:val="hybridMultilevel"/>
    <w:tmpl w:val="158CFFEC"/>
    <w:lvl w:ilvl="0" w:tplc="617C5F22">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3B4"/>
    <w:rsid w:val="000073C6"/>
    <w:rsid w:val="00015762"/>
    <w:rsid w:val="00024376"/>
    <w:rsid w:val="000264C8"/>
    <w:rsid w:val="00026707"/>
    <w:rsid w:val="00034D96"/>
    <w:rsid w:val="0005354F"/>
    <w:rsid w:val="0006704A"/>
    <w:rsid w:val="00075DC4"/>
    <w:rsid w:val="00077CD7"/>
    <w:rsid w:val="000901A2"/>
    <w:rsid w:val="000A04C2"/>
    <w:rsid w:val="000A1EFD"/>
    <w:rsid w:val="000C3ED4"/>
    <w:rsid w:val="000D49E7"/>
    <w:rsid w:val="000E2110"/>
    <w:rsid w:val="000E3F12"/>
    <w:rsid w:val="00103962"/>
    <w:rsid w:val="00112B87"/>
    <w:rsid w:val="001226DB"/>
    <w:rsid w:val="00140BC6"/>
    <w:rsid w:val="001427A4"/>
    <w:rsid w:val="00145272"/>
    <w:rsid w:val="0017380C"/>
    <w:rsid w:val="00182BB2"/>
    <w:rsid w:val="0018409E"/>
    <w:rsid w:val="0019039C"/>
    <w:rsid w:val="001C5784"/>
    <w:rsid w:val="001D3430"/>
    <w:rsid w:val="001D3896"/>
    <w:rsid w:val="001D43D6"/>
    <w:rsid w:val="001E5AD0"/>
    <w:rsid w:val="001F48EC"/>
    <w:rsid w:val="0020032C"/>
    <w:rsid w:val="002019C5"/>
    <w:rsid w:val="0020503C"/>
    <w:rsid w:val="00230DF0"/>
    <w:rsid w:val="00235ECB"/>
    <w:rsid w:val="00253B75"/>
    <w:rsid w:val="00260A05"/>
    <w:rsid w:val="0026741E"/>
    <w:rsid w:val="00281F23"/>
    <w:rsid w:val="002A3780"/>
    <w:rsid w:val="002B007D"/>
    <w:rsid w:val="002C21C7"/>
    <w:rsid w:val="002D6131"/>
    <w:rsid w:val="002F59B5"/>
    <w:rsid w:val="003000CE"/>
    <w:rsid w:val="00314B7B"/>
    <w:rsid w:val="00317832"/>
    <w:rsid w:val="00317DFD"/>
    <w:rsid w:val="003343CB"/>
    <w:rsid w:val="003433D8"/>
    <w:rsid w:val="00363000"/>
    <w:rsid w:val="00394005"/>
    <w:rsid w:val="00396DF1"/>
    <w:rsid w:val="003A37F4"/>
    <w:rsid w:val="003D6647"/>
    <w:rsid w:val="003E4A55"/>
    <w:rsid w:val="004003B3"/>
    <w:rsid w:val="004028A5"/>
    <w:rsid w:val="00404538"/>
    <w:rsid w:val="00410257"/>
    <w:rsid w:val="00410636"/>
    <w:rsid w:val="00411B57"/>
    <w:rsid w:val="004430E5"/>
    <w:rsid w:val="0045077C"/>
    <w:rsid w:val="00476C96"/>
    <w:rsid w:val="004827B5"/>
    <w:rsid w:val="00485AA5"/>
    <w:rsid w:val="00497188"/>
    <w:rsid w:val="004A1F74"/>
    <w:rsid w:val="004C2983"/>
    <w:rsid w:val="005010CB"/>
    <w:rsid w:val="0050356D"/>
    <w:rsid w:val="005041E2"/>
    <w:rsid w:val="00504972"/>
    <w:rsid w:val="005113DA"/>
    <w:rsid w:val="00517333"/>
    <w:rsid w:val="005176BA"/>
    <w:rsid w:val="00521FE3"/>
    <w:rsid w:val="00531EDB"/>
    <w:rsid w:val="00534618"/>
    <w:rsid w:val="00541CA8"/>
    <w:rsid w:val="00543BE3"/>
    <w:rsid w:val="005571D2"/>
    <w:rsid w:val="00561663"/>
    <w:rsid w:val="00563FFB"/>
    <w:rsid w:val="005C54E7"/>
    <w:rsid w:val="005D2D02"/>
    <w:rsid w:val="005D4A64"/>
    <w:rsid w:val="005E20D4"/>
    <w:rsid w:val="006055A0"/>
    <w:rsid w:val="006064BC"/>
    <w:rsid w:val="0060660F"/>
    <w:rsid w:val="00607E52"/>
    <w:rsid w:val="00623489"/>
    <w:rsid w:val="0062358B"/>
    <w:rsid w:val="00627E01"/>
    <w:rsid w:val="006408A6"/>
    <w:rsid w:val="00656E2E"/>
    <w:rsid w:val="00671E9A"/>
    <w:rsid w:val="006978AF"/>
    <w:rsid w:val="006A1066"/>
    <w:rsid w:val="006D28A9"/>
    <w:rsid w:val="00704AFB"/>
    <w:rsid w:val="00722BE9"/>
    <w:rsid w:val="0073760E"/>
    <w:rsid w:val="007464E8"/>
    <w:rsid w:val="00766716"/>
    <w:rsid w:val="00780223"/>
    <w:rsid w:val="007856CD"/>
    <w:rsid w:val="00792DC1"/>
    <w:rsid w:val="00796071"/>
    <w:rsid w:val="007C2E0A"/>
    <w:rsid w:val="007C4BE8"/>
    <w:rsid w:val="00802098"/>
    <w:rsid w:val="00802430"/>
    <w:rsid w:val="00814249"/>
    <w:rsid w:val="00816183"/>
    <w:rsid w:val="00816240"/>
    <w:rsid w:val="00820DC4"/>
    <w:rsid w:val="0082168D"/>
    <w:rsid w:val="00823A21"/>
    <w:rsid w:val="00826C8C"/>
    <w:rsid w:val="00830BBE"/>
    <w:rsid w:val="00831E49"/>
    <w:rsid w:val="00844FBE"/>
    <w:rsid w:val="00846BC5"/>
    <w:rsid w:val="00864F65"/>
    <w:rsid w:val="008737C8"/>
    <w:rsid w:val="0088006B"/>
    <w:rsid w:val="00881111"/>
    <w:rsid w:val="008E5161"/>
    <w:rsid w:val="008F7D39"/>
    <w:rsid w:val="009028C9"/>
    <w:rsid w:val="00906AC1"/>
    <w:rsid w:val="00915147"/>
    <w:rsid w:val="0091715E"/>
    <w:rsid w:val="0095698F"/>
    <w:rsid w:val="00956A9B"/>
    <w:rsid w:val="00957DC7"/>
    <w:rsid w:val="00977A81"/>
    <w:rsid w:val="009B599A"/>
    <w:rsid w:val="009D1866"/>
    <w:rsid w:val="009E2C53"/>
    <w:rsid w:val="009E45A4"/>
    <w:rsid w:val="009E55CD"/>
    <w:rsid w:val="009F1AAC"/>
    <w:rsid w:val="009F354D"/>
    <w:rsid w:val="00A025FB"/>
    <w:rsid w:val="00A134D7"/>
    <w:rsid w:val="00A247E9"/>
    <w:rsid w:val="00A835DA"/>
    <w:rsid w:val="00A90421"/>
    <w:rsid w:val="00A93D29"/>
    <w:rsid w:val="00A95050"/>
    <w:rsid w:val="00A9575E"/>
    <w:rsid w:val="00AC524E"/>
    <w:rsid w:val="00AF0185"/>
    <w:rsid w:val="00B10DDB"/>
    <w:rsid w:val="00B11834"/>
    <w:rsid w:val="00B13993"/>
    <w:rsid w:val="00B2066B"/>
    <w:rsid w:val="00B26EBE"/>
    <w:rsid w:val="00B3509E"/>
    <w:rsid w:val="00B359B9"/>
    <w:rsid w:val="00B45454"/>
    <w:rsid w:val="00B507EF"/>
    <w:rsid w:val="00B5678F"/>
    <w:rsid w:val="00B64B25"/>
    <w:rsid w:val="00B66D3B"/>
    <w:rsid w:val="00B804E6"/>
    <w:rsid w:val="00B95A87"/>
    <w:rsid w:val="00BA74FB"/>
    <w:rsid w:val="00BB1E4B"/>
    <w:rsid w:val="00BB3563"/>
    <w:rsid w:val="00BC0CA0"/>
    <w:rsid w:val="00BC14C2"/>
    <w:rsid w:val="00BC2DDE"/>
    <w:rsid w:val="00BC77B4"/>
    <w:rsid w:val="00BD0859"/>
    <w:rsid w:val="00BE284B"/>
    <w:rsid w:val="00BF3583"/>
    <w:rsid w:val="00C02351"/>
    <w:rsid w:val="00C72FB9"/>
    <w:rsid w:val="00C747DF"/>
    <w:rsid w:val="00C923A1"/>
    <w:rsid w:val="00CB32FA"/>
    <w:rsid w:val="00CD6B93"/>
    <w:rsid w:val="00CE5B82"/>
    <w:rsid w:val="00D11591"/>
    <w:rsid w:val="00D156EA"/>
    <w:rsid w:val="00D41F57"/>
    <w:rsid w:val="00D50A50"/>
    <w:rsid w:val="00D60D39"/>
    <w:rsid w:val="00D63EDC"/>
    <w:rsid w:val="00D733A6"/>
    <w:rsid w:val="00D750AD"/>
    <w:rsid w:val="00D96B85"/>
    <w:rsid w:val="00D97273"/>
    <w:rsid w:val="00DA5D26"/>
    <w:rsid w:val="00DD2C6D"/>
    <w:rsid w:val="00DE699E"/>
    <w:rsid w:val="00DF1C5B"/>
    <w:rsid w:val="00E01B46"/>
    <w:rsid w:val="00E30250"/>
    <w:rsid w:val="00E31993"/>
    <w:rsid w:val="00E62383"/>
    <w:rsid w:val="00E6735B"/>
    <w:rsid w:val="00E80D6B"/>
    <w:rsid w:val="00E81498"/>
    <w:rsid w:val="00E92081"/>
    <w:rsid w:val="00E93FDE"/>
    <w:rsid w:val="00EA1D7E"/>
    <w:rsid w:val="00EB6042"/>
    <w:rsid w:val="00EB7C93"/>
    <w:rsid w:val="00EC2F4E"/>
    <w:rsid w:val="00EC306D"/>
    <w:rsid w:val="00EE0FC5"/>
    <w:rsid w:val="00EF22AC"/>
    <w:rsid w:val="00F126E3"/>
    <w:rsid w:val="00F21BCA"/>
    <w:rsid w:val="00F30E92"/>
    <w:rsid w:val="00F3631A"/>
    <w:rsid w:val="00F41405"/>
    <w:rsid w:val="00F533B2"/>
    <w:rsid w:val="00F66FC6"/>
    <w:rsid w:val="00F725C5"/>
    <w:rsid w:val="00F72B41"/>
    <w:rsid w:val="00F73807"/>
    <w:rsid w:val="00F973B4"/>
    <w:rsid w:val="00FA4572"/>
    <w:rsid w:val="00FA71B0"/>
    <w:rsid w:val="00FB486D"/>
    <w:rsid w:val="00FB7EDC"/>
    <w:rsid w:val="00FC0060"/>
    <w:rsid w:val="00FC3910"/>
    <w:rsid w:val="00FC63CC"/>
    <w:rsid w:val="00FD3E70"/>
    <w:rsid w:val="00FE02CF"/>
    <w:rsid w:val="00FE6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E89CE"/>
  <w15:docId w15:val="{A7A69BFE-E517-4948-8F03-0E752D01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F7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7832"/>
    <w:rPr>
      <w:rFonts w:ascii="Tahoma" w:hAnsi="Tahoma" w:cs="Tahoma"/>
      <w:sz w:val="16"/>
      <w:szCs w:val="16"/>
    </w:rPr>
  </w:style>
  <w:style w:type="character" w:customStyle="1" w:styleId="BalloonTextChar">
    <w:name w:val="Balloon Text Char"/>
    <w:basedOn w:val="DefaultParagraphFont"/>
    <w:link w:val="BalloonText"/>
    <w:uiPriority w:val="99"/>
    <w:semiHidden/>
    <w:rsid w:val="00317832"/>
    <w:rPr>
      <w:rFonts w:ascii="Tahoma" w:hAnsi="Tahoma" w:cs="Tahoma"/>
      <w:sz w:val="16"/>
      <w:szCs w:val="16"/>
    </w:rPr>
  </w:style>
  <w:style w:type="paragraph" w:styleId="NoSpacing">
    <w:name w:val="No Spacing"/>
    <w:uiPriority w:val="1"/>
    <w:qFormat/>
    <w:rsid w:val="0050356D"/>
    <w:pPr>
      <w:spacing w:after="0" w:line="240" w:lineRule="auto"/>
    </w:pPr>
  </w:style>
  <w:style w:type="paragraph" w:styleId="Header">
    <w:name w:val="header"/>
    <w:basedOn w:val="Normal"/>
    <w:link w:val="HeaderChar"/>
    <w:uiPriority w:val="99"/>
    <w:unhideWhenUsed/>
    <w:rsid w:val="00F30E9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F30E92"/>
  </w:style>
  <w:style w:type="paragraph" w:styleId="Footer">
    <w:name w:val="footer"/>
    <w:basedOn w:val="Normal"/>
    <w:link w:val="FooterChar"/>
    <w:uiPriority w:val="99"/>
    <w:unhideWhenUsed/>
    <w:rsid w:val="00F30E9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F30E92"/>
  </w:style>
  <w:style w:type="paragraph" w:styleId="ListParagraph">
    <w:name w:val="List Paragraph"/>
    <w:basedOn w:val="Normal"/>
    <w:uiPriority w:val="34"/>
    <w:qFormat/>
    <w:rsid w:val="00607E52"/>
    <w:pPr>
      <w:spacing w:after="200" w:line="276" w:lineRule="auto"/>
      <w:ind w:left="720"/>
      <w:contextualSpacing/>
    </w:pPr>
    <w:rPr>
      <w:rFonts w:eastAsia="Calibri"/>
    </w:rPr>
  </w:style>
  <w:style w:type="character" w:styleId="Hyperlink">
    <w:name w:val="Hyperlink"/>
    <w:basedOn w:val="DefaultParagraphFont"/>
    <w:uiPriority w:val="99"/>
    <w:unhideWhenUsed/>
    <w:rsid w:val="004A1F74"/>
    <w:rPr>
      <w:color w:val="0000FF"/>
      <w:u w:val="single"/>
    </w:rPr>
  </w:style>
  <w:style w:type="character" w:styleId="UnresolvedMention">
    <w:name w:val="Unresolved Mention"/>
    <w:basedOn w:val="DefaultParagraphFont"/>
    <w:uiPriority w:val="99"/>
    <w:semiHidden/>
    <w:unhideWhenUsed/>
    <w:rsid w:val="00CE5B82"/>
    <w:rPr>
      <w:color w:val="605E5C"/>
      <w:shd w:val="clear" w:color="auto" w:fill="E1DFDD"/>
    </w:rPr>
  </w:style>
  <w:style w:type="paragraph" w:styleId="NormalWeb">
    <w:name w:val="Normal (Web)"/>
    <w:basedOn w:val="Normal"/>
    <w:uiPriority w:val="99"/>
    <w:unhideWhenUsed/>
    <w:rsid w:val="002D613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95105">
      <w:bodyDiv w:val="1"/>
      <w:marLeft w:val="0"/>
      <w:marRight w:val="0"/>
      <w:marTop w:val="0"/>
      <w:marBottom w:val="0"/>
      <w:divBdr>
        <w:top w:val="none" w:sz="0" w:space="0" w:color="auto"/>
        <w:left w:val="none" w:sz="0" w:space="0" w:color="auto"/>
        <w:bottom w:val="none" w:sz="0" w:space="0" w:color="auto"/>
        <w:right w:val="none" w:sz="0" w:space="0" w:color="auto"/>
      </w:divBdr>
    </w:div>
    <w:div w:id="246043421">
      <w:bodyDiv w:val="1"/>
      <w:marLeft w:val="0"/>
      <w:marRight w:val="0"/>
      <w:marTop w:val="0"/>
      <w:marBottom w:val="0"/>
      <w:divBdr>
        <w:top w:val="none" w:sz="0" w:space="0" w:color="auto"/>
        <w:left w:val="none" w:sz="0" w:space="0" w:color="auto"/>
        <w:bottom w:val="none" w:sz="0" w:space="0" w:color="auto"/>
        <w:right w:val="none" w:sz="0" w:space="0" w:color="auto"/>
      </w:divBdr>
    </w:div>
    <w:div w:id="656612023">
      <w:bodyDiv w:val="1"/>
      <w:marLeft w:val="0"/>
      <w:marRight w:val="0"/>
      <w:marTop w:val="0"/>
      <w:marBottom w:val="0"/>
      <w:divBdr>
        <w:top w:val="none" w:sz="0" w:space="0" w:color="auto"/>
        <w:left w:val="none" w:sz="0" w:space="0" w:color="auto"/>
        <w:bottom w:val="none" w:sz="0" w:space="0" w:color="auto"/>
        <w:right w:val="none" w:sz="0" w:space="0" w:color="auto"/>
      </w:divBdr>
    </w:div>
    <w:div w:id="1050766779">
      <w:bodyDiv w:val="1"/>
      <w:marLeft w:val="0"/>
      <w:marRight w:val="0"/>
      <w:marTop w:val="0"/>
      <w:marBottom w:val="0"/>
      <w:divBdr>
        <w:top w:val="none" w:sz="0" w:space="0" w:color="auto"/>
        <w:left w:val="none" w:sz="0" w:space="0" w:color="auto"/>
        <w:bottom w:val="none" w:sz="0" w:space="0" w:color="auto"/>
        <w:right w:val="none" w:sz="0" w:space="0" w:color="auto"/>
      </w:divBdr>
    </w:div>
    <w:div w:id="1165509608">
      <w:bodyDiv w:val="1"/>
      <w:marLeft w:val="0"/>
      <w:marRight w:val="0"/>
      <w:marTop w:val="0"/>
      <w:marBottom w:val="0"/>
      <w:divBdr>
        <w:top w:val="none" w:sz="0" w:space="0" w:color="auto"/>
        <w:left w:val="none" w:sz="0" w:space="0" w:color="auto"/>
        <w:bottom w:val="none" w:sz="0" w:space="0" w:color="auto"/>
        <w:right w:val="none" w:sz="0" w:space="0" w:color="auto"/>
      </w:divBdr>
    </w:div>
    <w:div w:id="122356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b@XOJewels.c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xojewels.co/designer-engagement-rings/" TargetMode="External"/><Relationship Id="rId4" Type="http://schemas.openxmlformats.org/officeDocument/2006/relationships/settings" Target="settings.xml"/><Relationship Id="rId9" Type="http://schemas.openxmlformats.org/officeDocument/2006/relationships/hyperlink" Target="https://www.xojewels.co"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xojewels.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862BA-09B0-4719-8A6D-07E5B18E6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dc:creator>
  <cp:lastModifiedBy>Robert Ahdoot</cp:lastModifiedBy>
  <cp:revision>38</cp:revision>
  <cp:lastPrinted>2019-08-21T17:07:00Z</cp:lastPrinted>
  <dcterms:created xsi:type="dcterms:W3CDTF">2020-07-10T23:26:00Z</dcterms:created>
  <dcterms:modified xsi:type="dcterms:W3CDTF">2020-07-30T23:43:00Z</dcterms:modified>
</cp:coreProperties>
</file>