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71C" w:rsidRDefault="0014371C" w:rsidP="0014371C">
      <w:pPr>
        <w:rPr>
          <w:rFonts w:ascii="Arial" w:eastAsia="Times New Roman" w:hAnsi="Arial" w:cs="Arial"/>
          <w:color w:val="545454"/>
          <w:sz w:val="36"/>
          <w:szCs w:val="36"/>
          <w:shd w:val="clear" w:color="auto" w:fill="FFFFFF"/>
        </w:rPr>
      </w:pPr>
      <w:proofErr w:type="spellStart"/>
      <w:r w:rsidRPr="0014371C">
        <w:rPr>
          <w:rFonts w:ascii="Arial" w:eastAsia="Times New Roman" w:hAnsi="Arial" w:cs="Arial"/>
          <w:color w:val="7F7F7F" w:themeColor="text1" w:themeTint="80"/>
          <w:sz w:val="36"/>
          <w:szCs w:val="36"/>
        </w:rPr>
        <w:t>MRz</w:t>
      </w:r>
      <w:proofErr w:type="spellEnd"/>
      <w:r>
        <w:rPr>
          <w:rFonts w:ascii="Arial" w:eastAsia="Times New Roman" w:hAnsi="Arial" w:cs="Arial"/>
          <w:color w:val="545454"/>
          <w:sz w:val="36"/>
          <w:szCs w:val="36"/>
          <w:shd w:val="clear" w:color="auto" w:fill="FFFFFF"/>
        </w:rPr>
        <w:t> </w:t>
      </w:r>
      <w:r>
        <w:rPr>
          <w:rFonts w:ascii="Arial" w:eastAsia="Times New Roman" w:hAnsi="Arial" w:cs="Arial"/>
          <w:sz w:val="28"/>
          <w:szCs w:val="28"/>
          <w:shd w:val="clear" w:color="auto" w:fill="FFFFFF"/>
        </w:rPr>
        <w:t>is bringing innovative technology and imaginative ideas together to redefine the way we live our lives.</w:t>
      </w:r>
    </w:p>
    <w:p w:rsidR="0014371C" w:rsidRDefault="0014371C" w:rsidP="0014371C">
      <w:pPr>
        <w:rPr>
          <w:rFonts w:ascii="Arial" w:eastAsia="Times New Roman" w:hAnsi="Arial" w:cs="Arial"/>
          <w:color w:val="545454"/>
          <w:shd w:val="clear" w:color="auto" w:fill="FFFFFF"/>
        </w:rPr>
      </w:pPr>
    </w:p>
    <w:p w:rsidR="0014371C" w:rsidRDefault="0014371C" w:rsidP="0014371C">
      <w:pPr>
        <w:pStyle w:val="NormalWeb"/>
        <w:rPr>
          <w:rFonts w:ascii="Arial" w:hAnsi="Arial" w:cs="Arial"/>
          <w:sz w:val="28"/>
          <w:szCs w:val="28"/>
        </w:rPr>
      </w:pPr>
      <w:r>
        <w:rPr>
          <w:rFonts w:ascii="Arial" w:hAnsi="Arial" w:cs="Arial"/>
          <w:sz w:val="28"/>
          <w:szCs w:val="28"/>
        </w:rPr>
        <w:t>Press Release</w:t>
      </w:r>
    </w:p>
    <w:p w:rsidR="0014371C" w:rsidRDefault="0014371C" w:rsidP="0014371C">
      <w:pPr>
        <w:pStyle w:val="NormalWeb"/>
        <w:rPr>
          <w:rFonts w:ascii="Arial" w:hAnsi="Arial" w:cs="Arial"/>
          <w:sz w:val="24"/>
          <w:szCs w:val="24"/>
        </w:rPr>
      </w:pPr>
      <w:r>
        <w:rPr>
          <w:rFonts w:ascii="Arial" w:hAnsi="Arial" w:cs="Arial"/>
          <w:sz w:val="24"/>
          <w:szCs w:val="24"/>
        </w:rPr>
        <w:br/>
        <w:t xml:space="preserve">One Signature Sound: </w:t>
      </w:r>
      <w:proofErr w:type="spellStart"/>
      <w:r>
        <w:rPr>
          <w:rFonts w:ascii="Arial" w:hAnsi="Arial" w:cs="Arial"/>
          <w:sz w:val="24"/>
          <w:szCs w:val="24"/>
        </w:rPr>
        <w:t>MRz</w:t>
      </w:r>
      <w:proofErr w:type="spellEnd"/>
      <w:r>
        <w:rPr>
          <w:rFonts w:ascii="Arial" w:hAnsi="Arial" w:cs="Arial"/>
          <w:sz w:val="24"/>
          <w:szCs w:val="24"/>
        </w:rPr>
        <w:t>-DAP Ai Pushes the Boundaries with the Ultimate Personal Audio and Home Entertainment Hub</w:t>
      </w:r>
    </w:p>
    <w:p w:rsidR="0014371C" w:rsidRDefault="0014371C" w:rsidP="0014371C">
      <w:pPr>
        <w:numPr>
          <w:ilvl w:val="0"/>
          <w:numId w:val="1"/>
        </w:numPr>
        <w:spacing w:before="100" w:beforeAutospacing="1" w:after="100" w:afterAutospacing="1"/>
        <w:rPr>
          <w:rFonts w:ascii="Arial" w:eastAsia="Times New Roman" w:hAnsi="Arial" w:cs="Arial"/>
          <w:sz w:val="22"/>
          <w:szCs w:val="22"/>
        </w:rPr>
      </w:pPr>
      <w:r>
        <w:rPr>
          <w:rFonts w:ascii="Arial" w:eastAsia="Times New Roman" w:hAnsi="Arial" w:cs="Arial"/>
        </w:rPr>
        <w:sym w:font="Symbol" w:char="F0B7"/>
      </w:r>
      <w:r>
        <w:rPr>
          <w:rFonts w:ascii="Arial" w:eastAsia="Times New Roman" w:hAnsi="Arial" w:cs="Arial"/>
        </w:rPr>
        <w:t xml:space="preserve">  Made up of pure audio out, connected any devices become music server with home </w:t>
      </w:r>
      <w:r w:rsidR="00D86C8B">
        <w:rPr>
          <w:rFonts w:ascii="Arial" w:eastAsia="Times New Roman" w:hAnsi="Arial" w:cs="Arial"/>
        </w:rPr>
        <w:t xml:space="preserve">              </w:t>
      </w:r>
      <w:r>
        <w:rPr>
          <w:rFonts w:ascii="Arial" w:eastAsia="Times New Roman" w:hAnsi="Arial" w:cs="Arial"/>
        </w:rPr>
        <w:t xml:space="preserve">music library </w:t>
      </w:r>
    </w:p>
    <w:p w:rsidR="0014371C" w:rsidRDefault="0014371C" w:rsidP="0014371C">
      <w:pPr>
        <w:numPr>
          <w:ilvl w:val="0"/>
          <w:numId w:val="1"/>
        </w:numPr>
        <w:spacing w:before="100" w:beforeAutospacing="1" w:after="100" w:afterAutospacing="1"/>
        <w:rPr>
          <w:rFonts w:ascii="Arial" w:eastAsia="Times New Roman" w:hAnsi="Arial" w:cs="Arial"/>
          <w:sz w:val="22"/>
          <w:szCs w:val="22"/>
        </w:rPr>
      </w:pPr>
      <w:r>
        <w:rPr>
          <w:rFonts w:ascii="Arial" w:eastAsia="Times New Roman" w:hAnsi="Arial" w:cs="Arial"/>
        </w:rPr>
        <w:sym w:font="Symbol" w:char="F0B7"/>
      </w:r>
      <w:r>
        <w:rPr>
          <w:rFonts w:ascii="Arial" w:eastAsia="Times New Roman" w:hAnsi="Arial" w:cs="Arial"/>
        </w:rPr>
        <w:t xml:space="preserve">  Delivering exceptional sound quality with High-Resolution Audio </w:t>
      </w:r>
    </w:p>
    <w:p w:rsidR="0014371C" w:rsidRDefault="0014371C" w:rsidP="0014371C">
      <w:pPr>
        <w:numPr>
          <w:ilvl w:val="0"/>
          <w:numId w:val="1"/>
        </w:numPr>
        <w:spacing w:before="100" w:beforeAutospacing="1" w:after="100" w:afterAutospacing="1"/>
        <w:rPr>
          <w:rFonts w:ascii="Arial" w:eastAsia="Times New Roman" w:hAnsi="Arial" w:cs="Arial"/>
          <w:sz w:val="22"/>
          <w:szCs w:val="22"/>
        </w:rPr>
      </w:pPr>
      <w:r>
        <w:rPr>
          <w:rFonts w:ascii="Arial" w:eastAsia="Times New Roman" w:hAnsi="Arial" w:cs="Arial"/>
        </w:rPr>
        <w:sym w:font="Symbol" w:char="F0B7"/>
      </w:r>
      <w:r>
        <w:rPr>
          <w:rFonts w:ascii="Arial" w:eastAsia="Times New Roman" w:hAnsi="Arial" w:cs="Arial"/>
        </w:rPr>
        <w:t xml:space="preserve">  Engineered with meticulous attention to detail using the highest quality materials </w:t>
      </w:r>
    </w:p>
    <w:p w:rsidR="0014371C" w:rsidRDefault="0014371C" w:rsidP="0014371C">
      <w:pPr>
        <w:spacing w:before="100" w:beforeAutospacing="1" w:after="100" w:afterAutospacing="1"/>
        <w:rPr>
          <w:rFonts w:eastAsia="Times New Roman" w:cs="Calibri"/>
          <w:sz w:val="22"/>
          <w:szCs w:val="22"/>
        </w:rPr>
      </w:pPr>
      <w:r>
        <w:rPr>
          <w:rFonts w:eastAsia="Times New Roman" w:cs="Calibri"/>
          <w:noProof/>
          <w:sz w:val="22"/>
          <w:szCs w:val="22"/>
        </w:rPr>
        <w:drawing>
          <wp:inline distT="0" distB="0" distL="0" distR="0">
            <wp:extent cx="5727700" cy="2722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L-lower 709.png"/>
                    <pic:cNvPicPr/>
                  </pic:nvPicPr>
                  <pic:blipFill>
                    <a:blip r:embed="rId5">
                      <a:extLst>
                        <a:ext uri="{28A0092B-C50C-407E-A947-70E740481C1C}">
                          <a14:useLocalDpi xmlns:a14="http://schemas.microsoft.com/office/drawing/2010/main" val="0"/>
                        </a:ext>
                      </a:extLst>
                    </a:blip>
                    <a:stretch>
                      <a:fillRect/>
                    </a:stretch>
                  </pic:blipFill>
                  <pic:spPr>
                    <a:xfrm>
                      <a:off x="0" y="0"/>
                      <a:ext cx="5727700" cy="2722245"/>
                    </a:xfrm>
                    <a:prstGeom prst="rect">
                      <a:avLst/>
                    </a:prstGeom>
                  </pic:spPr>
                </pic:pic>
              </a:graphicData>
            </a:graphic>
          </wp:inline>
        </w:drawing>
      </w:r>
    </w:p>
    <w:p w:rsidR="0014371C" w:rsidRDefault="0014371C" w:rsidP="0014371C">
      <w:pPr>
        <w:pStyle w:val="NormalWeb"/>
        <w:rPr>
          <w:rFonts w:ascii="Times New Roman,Bold" w:hAnsi="Times New Roman,Bold"/>
          <w:sz w:val="24"/>
          <w:szCs w:val="24"/>
        </w:rPr>
      </w:pPr>
      <w:r>
        <w:rPr>
          <w:noProof/>
        </w:rPr>
        <w:drawing>
          <wp:inline distT="0" distB="0" distL="0" distR="0">
            <wp:extent cx="5727700" cy="2626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2626995"/>
                    </a:xfrm>
                    <a:prstGeom prst="rect">
                      <a:avLst/>
                    </a:prstGeom>
                    <a:noFill/>
                    <a:ln>
                      <a:noFill/>
                    </a:ln>
                  </pic:spPr>
                </pic:pic>
              </a:graphicData>
            </a:graphic>
          </wp:inline>
        </w:drawing>
      </w:r>
    </w:p>
    <w:p w:rsidR="0014371C" w:rsidRDefault="0014371C" w:rsidP="0014371C">
      <w:pPr>
        <w:pStyle w:val="NormalWeb"/>
      </w:pPr>
    </w:p>
    <w:p w:rsidR="0014371C" w:rsidRDefault="0014371C" w:rsidP="0014371C">
      <w:pPr>
        <w:rPr>
          <w:rFonts w:eastAsia="Times New Roman" w:cs="Calibri"/>
          <w:b/>
          <w:sz w:val="22"/>
          <w:szCs w:val="22"/>
        </w:rPr>
      </w:pPr>
    </w:p>
    <w:p w:rsidR="0014371C" w:rsidRDefault="0014371C" w:rsidP="0014371C">
      <w:pPr>
        <w:spacing w:after="360"/>
        <w:textAlignment w:val="baseline"/>
        <w:rPr>
          <w:rFonts w:ascii="Arial" w:eastAsia="Times New Roman" w:hAnsi="Arial" w:cs="Arial"/>
          <w:color w:val="000000"/>
        </w:rPr>
      </w:pPr>
      <w:r>
        <w:rPr>
          <w:rFonts w:ascii="Arial" w:eastAsia="Times New Roman" w:hAnsi="Arial" w:cs="Arial"/>
          <w:b/>
          <w:i/>
          <w:iCs/>
          <w:color w:val="000000"/>
        </w:rPr>
        <w:t>SMALL and Unlimited features</w:t>
      </w:r>
      <w:r>
        <w:rPr>
          <w:rFonts w:ascii="Arial" w:eastAsia="Times New Roman" w:hAnsi="Arial" w:cs="Arial"/>
          <w:i/>
          <w:iCs/>
          <w:color w:val="000000"/>
        </w:rPr>
        <w:t xml:space="preserve"> , </w:t>
      </w:r>
      <w:proofErr w:type="spellStart"/>
      <w:r>
        <w:rPr>
          <w:rFonts w:ascii="Arial" w:eastAsia="Times New Roman" w:hAnsi="Arial" w:cs="Arial"/>
          <w:i/>
          <w:iCs/>
          <w:color w:val="000000"/>
        </w:rPr>
        <w:t>MRz</w:t>
      </w:r>
      <w:proofErr w:type="spellEnd"/>
      <w:r>
        <w:rPr>
          <w:rFonts w:ascii="Arial" w:eastAsia="Times New Roman" w:hAnsi="Arial" w:cs="Arial"/>
          <w:i/>
          <w:iCs/>
          <w:color w:val="000000"/>
        </w:rPr>
        <w:t>: announces that its Next Generation Ai Smart Digital Audio Player, the “</w:t>
      </w:r>
      <w:proofErr w:type="spellStart"/>
      <w:r>
        <w:rPr>
          <w:rFonts w:ascii="Arial" w:eastAsia="Times New Roman" w:hAnsi="Arial" w:cs="Arial"/>
          <w:i/>
          <w:iCs/>
          <w:color w:val="000000"/>
        </w:rPr>
        <w:t>MRz</w:t>
      </w:r>
      <w:proofErr w:type="spellEnd"/>
      <w:r>
        <w:rPr>
          <w:rFonts w:ascii="Arial" w:eastAsia="Times New Roman" w:hAnsi="Arial" w:cs="Arial"/>
          <w:i/>
          <w:iCs/>
          <w:color w:val="000000"/>
        </w:rPr>
        <w:t>-DAP Ai”</w:t>
      </w:r>
    </w:p>
    <w:p w:rsidR="0014371C" w:rsidRDefault="0014371C" w:rsidP="0014371C">
      <w:pPr>
        <w:rPr>
          <w:rFonts w:ascii="Arial" w:eastAsia="Times New Roman" w:hAnsi="Arial" w:cs="Arial"/>
          <w:color w:val="000000"/>
        </w:rPr>
      </w:pPr>
      <w:r>
        <w:rPr>
          <w:rFonts w:ascii="Arial" w:eastAsia="Times New Roman" w:hAnsi="Arial" w:cs="Arial"/>
          <w:color w:val="000000"/>
        </w:rPr>
        <w:lastRenderedPageBreak/>
        <w:t xml:space="preserve">The </w:t>
      </w:r>
      <w:proofErr w:type="spellStart"/>
      <w:r>
        <w:rPr>
          <w:rFonts w:ascii="Arial" w:eastAsia="Times New Roman" w:hAnsi="Arial" w:cs="Arial"/>
          <w:color w:val="000000"/>
        </w:rPr>
        <w:t>MRz</w:t>
      </w:r>
      <w:proofErr w:type="spellEnd"/>
      <w:r>
        <w:rPr>
          <w:rFonts w:ascii="Arial" w:eastAsia="Times New Roman" w:hAnsi="Arial" w:cs="Arial"/>
          <w:color w:val="000000"/>
        </w:rPr>
        <w:t>-DAP Ai is milled from an aluminium and boasts Ai Operation System and ESS SABRE 32bit Reference DAC (Digital to Analogue converters ES9028Q2M) as well as 16GB of internal memory that’s expandable to 512GB - nearly half a Terabyte.</w:t>
      </w:r>
    </w:p>
    <w:p w:rsidR="0014371C" w:rsidRDefault="0014371C" w:rsidP="0014371C">
      <w:pPr>
        <w:rPr>
          <w:rFonts w:ascii="Arial" w:eastAsia="Times New Roman" w:hAnsi="Arial" w:cs="Arial"/>
          <w:color w:val="000000"/>
        </w:rPr>
      </w:pPr>
    </w:p>
    <w:p w:rsidR="0014371C" w:rsidRDefault="0014371C" w:rsidP="0014371C">
      <w:pPr>
        <w:rPr>
          <w:rFonts w:ascii="Arial" w:eastAsia="Times New Roman" w:hAnsi="Arial" w:cs="Arial"/>
          <w:color w:val="000000"/>
        </w:rPr>
      </w:pPr>
      <w:proofErr w:type="spellStart"/>
      <w:r>
        <w:rPr>
          <w:rFonts w:ascii="Arial" w:eastAsia="Times New Roman" w:hAnsi="Arial" w:cs="Arial"/>
          <w:color w:val="000000"/>
        </w:rPr>
        <w:t>MRz</w:t>
      </w:r>
      <w:proofErr w:type="spellEnd"/>
      <w:r>
        <w:rPr>
          <w:rFonts w:ascii="Arial" w:eastAsia="Times New Roman" w:hAnsi="Arial" w:cs="Arial"/>
          <w:color w:val="000000"/>
        </w:rPr>
        <w:t>-DAP Ai has placed a particular focus on tailoring and enhancing sound quality for this model. To that end, selected components – including high-quality film capacitors – have been employed after careful and extensive listening. The result is a DAP that conveys an uncommon level of rich musicality.</w:t>
      </w:r>
    </w:p>
    <w:p w:rsidR="0014371C" w:rsidRDefault="0014371C" w:rsidP="0014371C">
      <w:pPr>
        <w:rPr>
          <w:rFonts w:ascii="Arial" w:eastAsia="Times New Roman" w:hAnsi="Arial" w:cs="Arial"/>
          <w:color w:val="000000"/>
        </w:rPr>
      </w:pPr>
    </w:p>
    <w:p w:rsidR="0014371C" w:rsidRDefault="0014371C" w:rsidP="0014371C">
      <w:pPr>
        <w:rPr>
          <w:rFonts w:eastAsia="Times New Roman" w:cs="Calibri"/>
        </w:rPr>
      </w:pPr>
      <w:r>
        <w:rPr>
          <w:rFonts w:ascii="Arial" w:eastAsia="Times New Roman" w:hAnsi="Arial" w:cs="Arial"/>
          <w:color w:val="000000"/>
        </w:rPr>
        <w:t xml:space="preserve">Remarkably at its lower price point (USD199 on Kickstarter), the </w:t>
      </w:r>
      <w:proofErr w:type="spellStart"/>
      <w:r>
        <w:rPr>
          <w:rFonts w:ascii="Arial" w:eastAsia="Times New Roman" w:hAnsi="Arial" w:cs="Arial"/>
          <w:color w:val="000000"/>
        </w:rPr>
        <w:t>MRz</w:t>
      </w:r>
      <w:proofErr w:type="spellEnd"/>
      <w:r>
        <w:rPr>
          <w:rFonts w:ascii="Arial" w:eastAsia="Times New Roman" w:hAnsi="Arial" w:cs="Arial"/>
          <w:color w:val="000000"/>
        </w:rPr>
        <w:t xml:space="preserve">-DAP Ai also comes with a Music Hub connection input/output, allowing it to make convenience with a home entertainment </w:t>
      </w:r>
      <w:r>
        <w:rPr>
          <w:rFonts w:ascii="Arial" w:eastAsia="Times New Roman" w:hAnsi="Arial" w:cs="Arial"/>
        </w:rPr>
        <w:t xml:space="preserve">system to </w:t>
      </w:r>
      <w:r>
        <w:rPr>
          <w:rFonts w:ascii="Arial" w:eastAsia="Times New Roman" w:hAnsi="Arial" w:cs="Arial"/>
          <w:shd w:val="clear" w:color="auto" w:fill="FFFFFF"/>
        </w:rPr>
        <w:t>popular</w:t>
      </w:r>
      <w:r>
        <w:rPr>
          <w:rFonts w:eastAsia="Times New Roman" w:cs="Calibri"/>
        </w:rPr>
        <w:t xml:space="preserve"> </w:t>
      </w:r>
      <w:r>
        <w:rPr>
          <w:rFonts w:ascii="Arial" w:eastAsia="Times New Roman" w:hAnsi="Arial" w:cs="Arial"/>
        </w:rPr>
        <w:t>for everyone.</w:t>
      </w:r>
    </w:p>
    <w:p w:rsidR="0014371C" w:rsidRDefault="0014371C" w:rsidP="0014371C">
      <w:pPr>
        <w:rPr>
          <w:rFonts w:ascii="Arial" w:eastAsia="Times New Roman" w:hAnsi="Arial" w:cs="Arial"/>
          <w:color w:val="000000"/>
        </w:rPr>
      </w:pPr>
    </w:p>
    <w:p w:rsidR="0014371C" w:rsidRDefault="0014371C" w:rsidP="0014371C">
      <w:pPr>
        <w:rPr>
          <w:rFonts w:ascii="Arial" w:eastAsia="Times New Roman" w:hAnsi="Arial" w:cs="Arial"/>
          <w:color w:val="000000"/>
        </w:rPr>
      </w:pPr>
      <w:r>
        <w:rPr>
          <w:rFonts w:ascii="Arial" w:eastAsia="Times New Roman" w:hAnsi="Arial" w:cs="Arial"/>
          <w:noProof/>
          <w:color w:val="000000"/>
        </w:rPr>
        <w:drawing>
          <wp:inline distT="0" distB="0" distL="0" distR="0">
            <wp:extent cx="5727700" cy="2867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 709.png"/>
                    <pic:cNvPicPr/>
                  </pic:nvPicPr>
                  <pic:blipFill>
                    <a:blip r:embed="rId7">
                      <a:extLst>
                        <a:ext uri="{28A0092B-C50C-407E-A947-70E740481C1C}">
                          <a14:useLocalDpi xmlns:a14="http://schemas.microsoft.com/office/drawing/2010/main" val="0"/>
                        </a:ext>
                      </a:extLst>
                    </a:blip>
                    <a:stretch>
                      <a:fillRect/>
                    </a:stretch>
                  </pic:blipFill>
                  <pic:spPr>
                    <a:xfrm>
                      <a:off x="0" y="0"/>
                      <a:ext cx="5727700" cy="2867660"/>
                    </a:xfrm>
                    <a:prstGeom prst="rect">
                      <a:avLst/>
                    </a:prstGeom>
                  </pic:spPr>
                </pic:pic>
              </a:graphicData>
            </a:graphic>
          </wp:inline>
        </w:drawing>
      </w:r>
    </w:p>
    <w:p w:rsidR="0014371C" w:rsidRDefault="0014371C" w:rsidP="0014371C">
      <w:pPr>
        <w:rPr>
          <w:rFonts w:ascii="Arial" w:eastAsia="Times New Roman" w:hAnsi="Arial" w:cs="Arial"/>
          <w:color w:val="000000"/>
        </w:rPr>
      </w:pPr>
      <w:r>
        <w:rPr>
          <w:rFonts w:ascii="Arial" w:eastAsia="Times New Roman" w:hAnsi="Arial" w:cs="Arial"/>
          <w:color w:val="000000"/>
        </w:rPr>
        <w:t xml:space="preserve">As you’d expect, the </w:t>
      </w:r>
      <w:proofErr w:type="spellStart"/>
      <w:r>
        <w:rPr>
          <w:rFonts w:ascii="Arial" w:eastAsia="Times New Roman" w:hAnsi="Arial" w:cs="Arial"/>
          <w:color w:val="000000"/>
        </w:rPr>
        <w:t>MRz</w:t>
      </w:r>
      <w:proofErr w:type="spellEnd"/>
      <w:r>
        <w:rPr>
          <w:rFonts w:ascii="Arial" w:eastAsia="Times New Roman" w:hAnsi="Arial" w:cs="Arial"/>
          <w:color w:val="000000"/>
        </w:rPr>
        <w:t>-DAP Ai supports an extensive range of digital audio files including MQA. Formats that can be handled include DSD, FLAC, ALAC, WAV, AIFF (up to a maximum of 768 kHz/32-bit), AAC, and MP3. A dual digital clock arrangement (using independent 44.1kHz and 48kHz clocks) drastically reduces jitter noise. Upgrade your home stereo system to Hi-End HiFi with digital library system in time.</w:t>
      </w:r>
    </w:p>
    <w:p w:rsidR="0014371C" w:rsidRDefault="0014371C" w:rsidP="0014371C">
      <w:pPr>
        <w:rPr>
          <w:rFonts w:ascii="Arial" w:eastAsia="Times New Roman" w:hAnsi="Arial" w:cs="Arial"/>
          <w:color w:val="000000"/>
        </w:rPr>
      </w:pPr>
    </w:p>
    <w:p w:rsidR="0014371C" w:rsidRDefault="0014371C" w:rsidP="0014371C">
      <w:pPr>
        <w:rPr>
          <w:rFonts w:ascii="Arial" w:eastAsia="Times New Roman" w:hAnsi="Arial" w:cs="Arial"/>
          <w:color w:val="000000"/>
        </w:rPr>
      </w:pPr>
      <w:r>
        <w:rPr>
          <w:rFonts w:ascii="Arial" w:eastAsia="Times New Roman" w:hAnsi="Arial" w:cs="Arial"/>
          <w:color w:val="000000"/>
        </w:rPr>
        <w:t xml:space="preserve">The </w:t>
      </w:r>
      <w:proofErr w:type="spellStart"/>
      <w:r>
        <w:rPr>
          <w:rFonts w:ascii="Arial" w:eastAsia="Times New Roman" w:hAnsi="Arial" w:cs="Arial"/>
          <w:color w:val="000000"/>
        </w:rPr>
        <w:t>MRz</w:t>
      </w:r>
      <w:proofErr w:type="spellEnd"/>
      <w:r>
        <w:rPr>
          <w:rFonts w:ascii="Arial" w:eastAsia="Times New Roman" w:hAnsi="Arial" w:cs="Arial"/>
          <w:color w:val="000000"/>
        </w:rPr>
        <w:t xml:space="preserve">-DAP Ai incorporates Wi-Fi to allow streaming from services such as Tidal and TuneIn (support for further streaming services – including Tidal MQA). </w:t>
      </w:r>
    </w:p>
    <w:p w:rsidR="0014371C" w:rsidRDefault="0014371C" w:rsidP="0014371C">
      <w:pPr>
        <w:rPr>
          <w:rFonts w:ascii="Arial" w:eastAsia="Times New Roman" w:hAnsi="Arial" w:cs="Arial"/>
          <w:color w:val="000000"/>
        </w:rPr>
      </w:pPr>
    </w:p>
    <w:p w:rsidR="0014371C" w:rsidRPr="00DA4F8E" w:rsidRDefault="0014371C" w:rsidP="0014371C">
      <w:r>
        <w:rPr>
          <w:rFonts w:ascii="Arial" w:eastAsia="Times New Roman" w:hAnsi="Arial" w:cs="Arial"/>
          <w:color w:val="000000"/>
        </w:rPr>
        <w:t xml:space="preserve">Totally </w:t>
      </w:r>
      <w:bookmarkStart w:id="0" w:name="_MailAutoSig"/>
      <w:bookmarkEnd w:id="0"/>
      <w:r>
        <w:rPr>
          <w:rFonts w:ascii="Arial" w:eastAsia="Times New Roman" w:hAnsi="Arial" w:cs="Arial"/>
          <w:color w:val="000000"/>
        </w:rPr>
        <w:t xml:space="preserve">Wireless Control </w:t>
      </w:r>
      <w:proofErr w:type="spellStart"/>
      <w:r>
        <w:rPr>
          <w:rFonts w:ascii="Arial" w:eastAsia="Times New Roman" w:hAnsi="Arial" w:cs="Arial"/>
          <w:color w:val="000000"/>
        </w:rPr>
        <w:t>Volumio</w:t>
      </w:r>
      <w:proofErr w:type="spellEnd"/>
      <w:r>
        <w:rPr>
          <w:rFonts w:ascii="Arial" w:eastAsia="Times New Roman" w:hAnsi="Arial" w:cs="Arial"/>
          <w:color w:val="000000"/>
        </w:rPr>
        <w:t xml:space="preserve"> thanks to its slick Web-based control interface. Use it with any browser, with any device: Mac, Pc, Android, iOS or anything with a browser. Everything from configuration to Playback is just a fingertip away. </w:t>
      </w:r>
      <w:proofErr w:type="spellStart"/>
      <w:r>
        <w:rPr>
          <w:rFonts w:ascii="Arial" w:eastAsia="Times New Roman" w:hAnsi="Arial" w:cs="Arial"/>
          <w:color w:val="000000"/>
        </w:rPr>
        <w:t>MRz</w:t>
      </w:r>
      <w:proofErr w:type="spellEnd"/>
      <w:r>
        <w:rPr>
          <w:rFonts w:ascii="Arial" w:eastAsia="Times New Roman" w:hAnsi="Arial" w:cs="Arial"/>
          <w:color w:val="000000"/>
        </w:rPr>
        <w:t>-DAP Ai as we as multi-room speaker system supported. simplifying day-to-day use and operation.</w:t>
      </w:r>
    </w:p>
    <w:p w:rsidR="0014371C" w:rsidRDefault="0014371C" w:rsidP="0014371C">
      <w:pPr>
        <w:rPr>
          <w:rFonts w:ascii="Arial" w:eastAsia="Times New Roman" w:hAnsi="Arial" w:cs="Arial"/>
          <w:color w:val="000000"/>
        </w:rPr>
      </w:pPr>
    </w:p>
    <w:p w:rsidR="0014371C" w:rsidRDefault="0014371C" w:rsidP="0014371C">
      <w:pPr>
        <w:rPr>
          <w:rFonts w:ascii="Arial" w:eastAsia="Times New Roman" w:hAnsi="Arial" w:cs="Arial"/>
          <w:color w:val="000000"/>
        </w:rPr>
      </w:pPr>
      <w:r>
        <w:rPr>
          <w:rFonts w:ascii="Arial" w:eastAsia="Times New Roman" w:hAnsi="Arial" w:cs="Arial"/>
          <w:noProof/>
          <w:color w:val="000000"/>
        </w:rPr>
        <w:lastRenderedPageBreak/>
        <w:drawing>
          <wp:inline distT="0" distB="0" distL="0" distR="0">
            <wp:extent cx="5727700" cy="416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Phone 709.png"/>
                    <pic:cNvPicPr/>
                  </pic:nvPicPr>
                  <pic:blipFill>
                    <a:blip r:embed="rId8">
                      <a:extLst>
                        <a:ext uri="{28A0092B-C50C-407E-A947-70E740481C1C}">
                          <a14:useLocalDpi xmlns:a14="http://schemas.microsoft.com/office/drawing/2010/main" val="0"/>
                        </a:ext>
                      </a:extLst>
                    </a:blip>
                    <a:stretch>
                      <a:fillRect/>
                    </a:stretch>
                  </pic:blipFill>
                  <pic:spPr>
                    <a:xfrm>
                      <a:off x="0" y="0"/>
                      <a:ext cx="5727700" cy="4168775"/>
                    </a:xfrm>
                    <a:prstGeom prst="rect">
                      <a:avLst/>
                    </a:prstGeom>
                  </pic:spPr>
                </pic:pic>
              </a:graphicData>
            </a:graphic>
          </wp:inline>
        </w:drawing>
      </w:r>
    </w:p>
    <w:p w:rsidR="0014371C" w:rsidRDefault="0014371C" w:rsidP="0014371C">
      <w:pPr>
        <w:rPr>
          <w:rFonts w:ascii="Arial" w:eastAsia="Times New Roman" w:hAnsi="Arial" w:cs="Arial"/>
          <w:color w:val="000000"/>
        </w:rPr>
      </w:pPr>
      <w:r>
        <w:rPr>
          <w:rFonts w:ascii="Arial" w:eastAsia="Times New Roman" w:hAnsi="Arial" w:cs="Arial"/>
          <w:color w:val="000000"/>
        </w:rPr>
        <w:t>Expanding video options yet further, Thanks for Android Ai the Upgradeable operating system can become AV entertainment centre with 4K video and Hi-Res audio out. UHD 4K Video Player and Hi-Res Audio Player and Game console all in one.</w:t>
      </w:r>
    </w:p>
    <w:p w:rsidR="0014371C" w:rsidRDefault="0014371C" w:rsidP="0014371C">
      <w:pPr>
        <w:rPr>
          <w:rFonts w:ascii="Arial" w:eastAsia="Times New Roman" w:hAnsi="Arial" w:cs="Arial"/>
          <w:color w:val="000000"/>
        </w:rPr>
      </w:pPr>
    </w:p>
    <w:p w:rsidR="0014371C" w:rsidRDefault="0014371C" w:rsidP="0014371C">
      <w:pPr>
        <w:rPr>
          <w:rFonts w:ascii="Arial" w:eastAsia="Times New Roman" w:hAnsi="Arial" w:cs="Arial"/>
          <w:color w:val="000000"/>
        </w:rPr>
      </w:pPr>
      <w:r>
        <w:rPr>
          <w:rFonts w:ascii="Arial" w:eastAsia="Times New Roman" w:hAnsi="Arial" w:cs="Arial"/>
          <w:color w:val="000000"/>
        </w:rPr>
        <w:t>Optional Qi wireless charging function on top, Never worried about batteries low while song playing.</w:t>
      </w:r>
    </w:p>
    <w:p w:rsidR="0014371C" w:rsidRDefault="0014371C" w:rsidP="0014371C">
      <w:pPr>
        <w:rPr>
          <w:rFonts w:ascii="Arial" w:eastAsia="Times New Roman" w:hAnsi="Arial" w:cs="Arial"/>
          <w:color w:val="000000"/>
        </w:rPr>
      </w:pPr>
    </w:p>
    <w:p w:rsidR="0014371C" w:rsidRDefault="0014371C" w:rsidP="0014371C">
      <w:pPr>
        <w:rPr>
          <w:rFonts w:ascii="Arial" w:eastAsia="Times New Roman" w:hAnsi="Arial" w:cs="Arial"/>
          <w:color w:val="000000"/>
        </w:rPr>
      </w:pPr>
      <w:r>
        <w:rPr>
          <w:rFonts w:ascii="Arial" w:eastAsia="Times New Roman" w:hAnsi="Arial" w:cs="Arial"/>
          <w:noProof/>
          <w:color w:val="000000"/>
        </w:rPr>
        <w:drawing>
          <wp:inline distT="0" distB="0" distL="0" distR="0">
            <wp:extent cx="5727700" cy="400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Phone-qi 709.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006850"/>
                    </a:xfrm>
                    <a:prstGeom prst="rect">
                      <a:avLst/>
                    </a:prstGeom>
                  </pic:spPr>
                </pic:pic>
              </a:graphicData>
            </a:graphic>
          </wp:inline>
        </w:drawing>
      </w:r>
    </w:p>
    <w:p w:rsidR="0014371C" w:rsidRDefault="00D86C8B" w:rsidP="0014371C">
      <w:hyperlink r:id="rId10" w:history="1">
        <w:r w:rsidR="0014371C" w:rsidRPr="00D86C8B">
          <w:rPr>
            <w:rStyle w:val="Hyperlink"/>
            <w:rFonts w:ascii="Arial" w:eastAsia="Times New Roman" w:hAnsi="Arial" w:cs="Arial"/>
          </w:rPr>
          <w:t>www.MRzDAP.com</w:t>
        </w:r>
      </w:hyperlink>
      <w:bookmarkStart w:id="1" w:name="_GoBack"/>
      <w:bookmarkEnd w:id="1"/>
    </w:p>
    <w:p w:rsidR="00B62BFC" w:rsidRDefault="00B62BFC"/>
    <w:sectPr w:rsidR="00B62BFC" w:rsidSect="00DA4F8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Bold">
    <w:panose1 w:val="000008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1468"/>
    <w:multiLevelType w:val="multilevel"/>
    <w:tmpl w:val="2C922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1C"/>
    <w:rsid w:val="0014371C"/>
    <w:rsid w:val="00B62BFC"/>
    <w:rsid w:val="00B83DA9"/>
    <w:rsid w:val="00D86C8B"/>
    <w:rsid w:val="00DA4F8E"/>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3078B67"/>
  <w15:chartTrackingRefBased/>
  <w15:docId w15:val="{936A504C-DD52-2648-8352-DBFC9FAA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71C"/>
    <w:rPr>
      <w:rFonts w:ascii="Calibri" w:eastAsia="PMingLiU"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371C"/>
    <w:pPr>
      <w:spacing w:before="100" w:beforeAutospacing="1" w:after="100" w:afterAutospacing="1"/>
    </w:pPr>
    <w:rPr>
      <w:rFonts w:eastAsiaTheme="minorEastAsia" w:cs="Calibri"/>
      <w:sz w:val="22"/>
      <w:szCs w:val="22"/>
    </w:rPr>
  </w:style>
  <w:style w:type="character" w:styleId="Hyperlink">
    <w:name w:val="Hyperlink"/>
    <w:basedOn w:val="DefaultParagraphFont"/>
    <w:uiPriority w:val="99"/>
    <w:unhideWhenUsed/>
    <w:rsid w:val="00D86C8B"/>
    <w:rPr>
      <w:color w:val="0563C1" w:themeColor="hyperlink"/>
      <w:u w:val="single"/>
    </w:rPr>
  </w:style>
  <w:style w:type="character" w:styleId="UnresolvedMention">
    <w:name w:val="Unresolved Mention"/>
    <w:basedOn w:val="DefaultParagraphFont"/>
    <w:uiPriority w:val="99"/>
    <w:semiHidden/>
    <w:unhideWhenUsed/>
    <w:rsid w:val="00D86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15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mrzdap.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403</Words>
  <Characters>2300</Characters>
  <Application>Microsoft Office Word</Application>
  <DocSecurity>0</DocSecurity>
  <Lines>19</Lines>
  <Paragraphs>5</Paragraphs>
  <ScaleCrop>false</ScaleCrop>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2018-08-31T04:08:00Z</cp:lastPrinted>
  <dcterms:created xsi:type="dcterms:W3CDTF">2018-08-31T03:59:00Z</dcterms:created>
  <dcterms:modified xsi:type="dcterms:W3CDTF">2018-08-31T04:09:00Z</dcterms:modified>
</cp:coreProperties>
</file>