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304D" w14:textId="77777777" w:rsidR="00F14D4D" w:rsidRPr="00F14D4D" w:rsidRDefault="00F14D4D" w:rsidP="00F14D4D">
      <w:pPr>
        <w:pBdr>
          <w:top w:val="nil"/>
          <w:left w:val="nil"/>
          <w:bottom w:val="nil"/>
          <w:right w:val="nil"/>
          <w:between w:val="nil"/>
        </w:pBdr>
        <w:jc w:val="center"/>
        <w:rPr>
          <w:rFonts w:ascii="Arial" w:eastAsia="Quattrocento Sans" w:hAnsi="Arial" w:cs="Arial"/>
          <w:color w:val="000000"/>
          <w:sz w:val="18"/>
          <w:szCs w:val="18"/>
        </w:rPr>
      </w:pPr>
      <w:r w:rsidRPr="00F14D4D">
        <w:rPr>
          <w:rFonts w:ascii="Arial" w:hAnsi="Arial" w:cs="Arial"/>
          <w:noProof/>
          <w:color w:val="000000"/>
          <w:sz w:val="22"/>
          <w:szCs w:val="22"/>
        </w:rPr>
        <w:drawing>
          <wp:inline distT="0" distB="0" distL="0" distR="0" wp14:anchorId="535A54FB" wp14:editId="4B7B14F3">
            <wp:extent cx="2953559" cy="921003"/>
            <wp:effectExtent l="0" t="0" r="0" b="0"/>
            <wp:docPr id="4"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4"/>
                    <a:srcRect/>
                    <a:stretch>
                      <a:fillRect/>
                    </a:stretch>
                  </pic:blipFill>
                  <pic:spPr>
                    <a:xfrm>
                      <a:off x="0" y="0"/>
                      <a:ext cx="2953559" cy="921003"/>
                    </a:xfrm>
                    <a:prstGeom prst="rect">
                      <a:avLst/>
                    </a:prstGeom>
                    <a:ln/>
                  </pic:spPr>
                </pic:pic>
              </a:graphicData>
            </a:graphic>
          </wp:inline>
        </w:drawing>
      </w:r>
      <w:r w:rsidRPr="00F14D4D">
        <w:rPr>
          <w:rFonts w:ascii="Arial" w:hAnsi="Arial" w:cs="Arial"/>
          <w:color w:val="000000"/>
          <w:sz w:val="22"/>
          <w:szCs w:val="22"/>
        </w:rPr>
        <w:t> </w:t>
      </w:r>
    </w:p>
    <w:p w14:paraId="7905C9EB" w14:textId="77777777" w:rsidR="00F14D4D" w:rsidRPr="00F14D4D" w:rsidRDefault="00F14D4D" w:rsidP="00F14D4D">
      <w:pPr>
        <w:pBdr>
          <w:top w:val="nil"/>
          <w:left w:val="nil"/>
          <w:bottom w:val="nil"/>
          <w:right w:val="nil"/>
          <w:between w:val="nil"/>
        </w:pBdr>
        <w:jc w:val="center"/>
        <w:rPr>
          <w:rFonts w:ascii="Arial" w:eastAsia="Quattrocento Sans" w:hAnsi="Arial" w:cs="Arial"/>
          <w:color w:val="000000"/>
          <w:sz w:val="18"/>
          <w:szCs w:val="18"/>
        </w:rPr>
      </w:pPr>
      <w:r w:rsidRPr="00F14D4D">
        <w:rPr>
          <w:rFonts w:ascii="Arial" w:hAnsi="Arial" w:cs="Arial"/>
          <w:color w:val="000000"/>
          <w:sz w:val="22"/>
          <w:szCs w:val="22"/>
        </w:rPr>
        <w:t> </w:t>
      </w:r>
    </w:p>
    <w:p w14:paraId="6E20354E" w14:textId="4CE8E19B" w:rsidR="00F14D4D" w:rsidRPr="00F14D4D" w:rsidRDefault="00F14D4D" w:rsidP="00F14D4D">
      <w:pPr>
        <w:pBdr>
          <w:top w:val="nil"/>
          <w:left w:val="nil"/>
          <w:bottom w:val="nil"/>
          <w:right w:val="nil"/>
          <w:between w:val="nil"/>
        </w:pBdr>
        <w:rPr>
          <w:rFonts w:ascii="Arial" w:eastAsia="Arial" w:hAnsi="Arial" w:cs="Arial"/>
          <w:color w:val="000000"/>
          <w:sz w:val="22"/>
          <w:szCs w:val="22"/>
        </w:rPr>
      </w:pPr>
      <w:r w:rsidRPr="00F14D4D">
        <w:rPr>
          <w:rFonts w:ascii="Arial" w:eastAsia="Arial" w:hAnsi="Arial" w:cs="Arial"/>
          <w:b/>
          <w:color w:val="000000"/>
          <w:sz w:val="22"/>
          <w:szCs w:val="22"/>
        </w:rPr>
        <w:t>FOR IMMEDIATE RELEASE</w:t>
      </w:r>
      <w:r w:rsidRPr="00F14D4D">
        <w:rPr>
          <w:rFonts w:ascii="Arial" w:hAnsi="Arial" w:cs="Arial"/>
          <w:color w:val="000000"/>
          <w:sz w:val="22"/>
          <w:szCs w:val="22"/>
        </w:rPr>
        <w:t xml:space="preserve"> </w:t>
      </w:r>
      <w:r w:rsidRPr="00F14D4D">
        <w:rPr>
          <w:rFonts w:ascii="Arial" w:hAnsi="Arial" w:cs="Arial"/>
          <w:color w:val="000000"/>
          <w:sz w:val="22"/>
          <w:szCs w:val="22"/>
        </w:rPr>
        <w:tab/>
      </w:r>
      <w:r w:rsidRPr="00F14D4D">
        <w:rPr>
          <w:rFonts w:ascii="Arial" w:hAnsi="Arial" w:cs="Arial"/>
          <w:color w:val="000000"/>
          <w:sz w:val="22"/>
          <w:szCs w:val="22"/>
        </w:rPr>
        <w:tab/>
      </w:r>
      <w:r w:rsidRPr="00F14D4D">
        <w:rPr>
          <w:rFonts w:ascii="Arial" w:hAnsi="Arial" w:cs="Arial"/>
          <w:color w:val="000000"/>
          <w:sz w:val="22"/>
          <w:szCs w:val="22"/>
        </w:rPr>
        <w:tab/>
      </w:r>
      <w:r w:rsidRPr="00F14D4D">
        <w:rPr>
          <w:rFonts w:ascii="Arial" w:hAnsi="Arial" w:cs="Arial"/>
          <w:color w:val="000000"/>
          <w:sz w:val="22"/>
          <w:szCs w:val="22"/>
        </w:rPr>
        <w:tab/>
      </w:r>
      <w:r w:rsidRPr="00F14D4D">
        <w:rPr>
          <w:rFonts w:ascii="Arial" w:eastAsia="Arial" w:hAnsi="Arial" w:cs="Arial"/>
          <w:b/>
          <w:color w:val="000000"/>
          <w:sz w:val="22"/>
          <w:szCs w:val="22"/>
        </w:rPr>
        <w:t xml:space="preserve">Contact: </w:t>
      </w:r>
      <w:r w:rsidRPr="00F14D4D">
        <w:rPr>
          <w:rFonts w:ascii="Arial" w:eastAsia="Arial" w:hAnsi="Arial" w:cs="Arial"/>
          <w:color w:val="000000"/>
          <w:sz w:val="22"/>
          <w:szCs w:val="22"/>
        </w:rPr>
        <w:t>Jay Simmons</w:t>
      </w:r>
    </w:p>
    <w:p w14:paraId="64A9D1C4" w14:textId="77777777" w:rsidR="00F14D4D" w:rsidRPr="00F14D4D" w:rsidRDefault="00F14D4D" w:rsidP="00F14D4D">
      <w:pPr>
        <w:pBdr>
          <w:top w:val="nil"/>
          <w:left w:val="nil"/>
          <w:bottom w:val="nil"/>
          <w:right w:val="nil"/>
          <w:between w:val="nil"/>
        </w:pBdr>
        <w:rPr>
          <w:rFonts w:ascii="Arial" w:eastAsia="Arial" w:hAnsi="Arial" w:cs="Arial"/>
          <w:color w:val="000000"/>
          <w:sz w:val="22"/>
          <w:szCs w:val="22"/>
        </w:rPr>
      </w:pP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t>ONIX Pickleball</w:t>
      </w:r>
    </w:p>
    <w:p w14:paraId="61E143B6" w14:textId="77777777" w:rsidR="00F14D4D" w:rsidRPr="00F14D4D" w:rsidRDefault="00F14D4D" w:rsidP="00F14D4D">
      <w:pPr>
        <w:pBdr>
          <w:top w:val="nil"/>
          <w:left w:val="nil"/>
          <w:bottom w:val="nil"/>
          <w:right w:val="nil"/>
          <w:between w:val="nil"/>
        </w:pBdr>
        <w:rPr>
          <w:rFonts w:ascii="Arial" w:eastAsia="Arial" w:hAnsi="Arial" w:cs="Arial"/>
          <w:color w:val="000000"/>
          <w:sz w:val="22"/>
          <w:szCs w:val="22"/>
        </w:rPr>
      </w:pP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r>
      <w:r w:rsidRPr="00F14D4D">
        <w:rPr>
          <w:rFonts w:ascii="Arial" w:eastAsia="Arial" w:hAnsi="Arial" w:cs="Arial"/>
          <w:color w:val="000000"/>
          <w:sz w:val="22"/>
          <w:szCs w:val="22"/>
        </w:rPr>
        <w:tab/>
        <w:t>Escalade Sports</w:t>
      </w:r>
    </w:p>
    <w:p w14:paraId="19EF9275" w14:textId="01BDC3B5" w:rsidR="00F14D4D" w:rsidRPr="00F14D4D" w:rsidRDefault="00F14D4D" w:rsidP="00F14D4D">
      <w:pPr>
        <w:pBdr>
          <w:top w:val="nil"/>
          <w:left w:val="nil"/>
          <w:bottom w:val="nil"/>
          <w:right w:val="nil"/>
          <w:between w:val="nil"/>
        </w:pBdr>
        <w:ind w:left="5760"/>
        <w:rPr>
          <w:rFonts w:ascii="Arial" w:eastAsia="Arial" w:hAnsi="Arial" w:cs="Arial"/>
          <w:color w:val="000000"/>
          <w:sz w:val="22"/>
          <w:szCs w:val="22"/>
        </w:rPr>
      </w:pPr>
      <w:r w:rsidRPr="00F14D4D">
        <w:rPr>
          <w:rFonts w:ascii="Arial" w:eastAsia="Arial" w:hAnsi="Arial" w:cs="Arial"/>
          <w:sz w:val="22"/>
          <w:szCs w:val="22"/>
        </w:rPr>
        <w:t>jsimmons@escaladesports.com</w:t>
      </w:r>
    </w:p>
    <w:p w14:paraId="16D25737" w14:textId="77777777" w:rsidR="00F14D4D" w:rsidRPr="00F14D4D" w:rsidRDefault="00F14D4D" w:rsidP="00F14D4D">
      <w:pPr>
        <w:ind w:left="5760" w:firstLine="720"/>
        <w:rPr>
          <w:rFonts w:ascii="Arial" w:hAnsi="Arial" w:cs="Arial"/>
        </w:rPr>
      </w:pPr>
    </w:p>
    <w:p w14:paraId="1E68A21D" w14:textId="77777777" w:rsidR="00F14D4D" w:rsidRPr="00F14D4D" w:rsidRDefault="00F14D4D" w:rsidP="00F14D4D">
      <w:pPr>
        <w:pBdr>
          <w:top w:val="nil"/>
          <w:left w:val="nil"/>
          <w:bottom w:val="nil"/>
          <w:right w:val="nil"/>
          <w:between w:val="nil"/>
        </w:pBdr>
        <w:ind w:firstLine="15120"/>
        <w:rPr>
          <w:rFonts w:ascii="Arial" w:eastAsia="Quattrocento Sans" w:hAnsi="Arial" w:cs="Arial"/>
          <w:color w:val="000000"/>
          <w:sz w:val="18"/>
          <w:szCs w:val="18"/>
        </w:rPr>
      </w:pPr>
      <w:r w:rsidRPr="00F14D4D">
        <w:rPr>
          <w:rFonts w:ascii="Arial" w:eastAsia="Arial" w:hAnsi="Arial" w:cs="Arial"/>
          <w:color w:val="000000"/>
          <w:sz w:val="22"/>
          <w:szCs w:val="22"/>
        </w:rPr>
        <w:t> </w:t>
      </w:r>
    </w:p>
    <w:p w14:paraId="2F1FF0CD" w14:textId="006A3975" w:rsidR="00F14D4D" w:rsidRPr="00F14D4D" w:rsidRDefault="00F14D4D" w:rsidP="00F14D4D">
      <w:pPr>
        <w:pBdr>
          <w:top w:val="nil"/>
          <w:left w:val="nil"/>
          <w:bottom w:val="nil"/>
          <w:right w:val="nil"/>
          <w:between w:val="nil"/>
        </w:pBdr>
        <w:jc w:val="center"/>
        <w:rPr>
          <w:rFonts w:ascii="Arial" w:eastAsia="Quattrocento Sans" w:hAnsi="Arial" w:cs="Arial"/>
          <w:color w:val="000000"/>
          <w:sz w:val="18"/>
          <w:szCs w:val="18"/>
        </w:rPr>
      </w:pPr>
      <w:r w:rsidRPr="00F14D4D">
        <w:rPr>
          <w:rFonts w:ascii="Arial" w:eastAsia="Arial" w:hAnsi="Arial" w:cs="Arial"/>
          <w:color w:val="000000"/>
        </w:rPr>
        <w:t> </w:t>
      </w:r>
      <w:r w:rsidRPr="00F14D4D">
        <w:rPr>
          <w:rFonts w:ascii="Arial" w:eastAsia="Arial" w:hAnsi="Arial" w:cs="Arial"/>
          <w:b/>
          <w:color w:val="000000"/>
        </w:rPr>
        <w:t xml:space="preserve">ONIX PICKLEBALL </w:t>
      </w:r>
      <w:r w:rsidRPr="00F14D4D">
        <w:rPr>
          <w:rFonts w:ascii="Arial" w:eastAsia="Arial" w:hAnsi="Arial" w:cs="Arial"/>
          <w:b/>
        </w:rPr>
        <w:t>PARTNERS WITH PPA TOUR FOR HISTORIC TOURNAMENT</w:t>
      </w:r>
    </w:p>
    <w:p w14:paraId="7765C023" w14:textId="77777777" w:rsidR="00F14D4D" w:rsidRPr="00F14D4D" w:rsidRDefault="00F14D4D" w:rsidP="00F14D4D">
      <w:pPr>
        <w:pBdr>
          <w:top w:val="nil"/>
          <w:left w:val="nil"/>
          <w:bottom w:val="nil"/>
          <w:right w:val="nil"/>
          <w:between w:val="nil"/>
        </w:pBdr>
        <w:jc w:val="center"/>
        <w:rPr>
          <w:rFonts w:ascii="Arial" w:eastAsia="Quattrocento Sans" w:hAnsi="Arial" w:cs="Arial"/>
          <w:color w:val="000000"/>
          <w:sz w:val="18"/>
          <w:szCs w:val="18"/>
        </w:rPr>
      </w:pPr>
    </w:p>
    <w:p w14:paraId="33465127" w14:textId="34A1805E" w:rsidR="00F14D4D" w:rsidRPr="00F14D4D" w:rsidRDefault="00F14D4D" w:rsidP="00F14D4D">
      <w:pPr>
        <w:pBdr>
          <w:top w:val="nil"/>
          <w:left w:val="nil"/>
          <w:bottom w:val="nil"/>
          <w:right w:val="nil"/>
          <w:between w:val="nil"/>
        </w:pBdr>
        <w:jc w:val="center"/>
        <w:rPr>
          <w:rFonts w:ascii="Arial" w:eastAsia="Arial" w:hAnsi="Arial" w:cs="Arial"/>
          <w:i/>
          <w:color w:val="000000"/>
        </w:rPr>
      </w:pPr>
      <w:r w:rsidRPr="00F14D4D">
        <w:rPr>
          <w:rFonts w:ascii="Arial" w:eastAsia="Arial" w:hAnsi="Arial" w:cs="Arial"/>
          <w:i/>
          <w:color w:val="000000"/>
        </w:rPr>
        <w:t>To Air on CBS, Dura Fast 40 Pickleball is Official Ball and ONIX is Official Sponsor</w:t>
      </w:r>
    </w:p>
    <w:p w14:paraId="40B69436" w14:textId="48B2200D" w:rsidR="00D26932" w:rsidRPr="00F14D4D" w:rsidRDefault="00F14D4D" w:rsidP="00D26932">
      <w:pPr>
        <w:pStyle w:val="NormalWeb"/>
        <w:rPr>
          <w:rFonts w:ascii="Arial" w:hAnsi="Arial" w:cs="Arial"/>
        </w:rPr>
      </w:pPr>
      <w:r w:rsidRPr="00F14D4D">
        <w:rPr>
          <w:rFonts w:ascii="Arial" w:eastAsia="Arial" w:hAnsi="Arial" w:cs="Arial"/>
          <w:b/>
          <w:color w:val="000000"/>
          <w:sz w:val="22"/>
          <w:szCs w:val="22"/>
        </w:rPr>
        <w:t xml:space="preserve">EVANSVILLE, </w:t>
      </w:r>
      <w:r w:rsidRPr="00BE1EE1">
        <w:rPr>
          <w:rFonts w:ascii="Arial" w:eastAsia="Arial" w:hAnsi="Arial" w:cs="Arial"/>
          <w:b/>
          <w:color w:val="000000"/>
          <w:sz w:val="22"/>
          <w:szCs w:val="22"/>
        </w:rPr>
        <w:t>IN (</w:t>
      </w:r>
      <w:r w:rsidR="008C58F8" w:rsidRPr="00BE1EE1">
        <w:rPr>
          <w:rFonts w:ascii="Arial" w:eastAsia="Arial" w:hAnsi="Arial" w:cs="Arial"/>
          <w:b/>
          <w:color w:val="000000"/>
          <w:sz w:val="22"/>
          <w:szCs w:val="22"/>
        </w:rPr>
        <w:t>August 1</w:t>
      </w:r>
      <w:r w:rsidR="00BE1EE1" w:rsidRPr="00BE1EE1">
        <w:rPr>
          <w:rFonts w:ascii="Arial" w:eastAsia="Arial" w:hAnsi="Arial" w:cs="Arial"/>
          <w:b/>
          <w:color w:val="000000"/>
          <w:sz w:val="22"/>
          <w:szCs w:val="22"/>
        </w:rPr>
        <w:t>1</w:t>
      </w:r>
      <w:r w:rsidR="008C58F8" w:rsidRPr="00BE1EE1">
        <w:rPr>
          <w:rFonts w:ascii="Arial" w:eastAsia="Arial" w:hAnsi="Arial" w:cs="Arial"/>
          <w:b/>
          <w:color w:val="000000"/>
          <w:sz w:val="22"/>
          <w:szCs w:val="22"/>
        </w:rPr>
        <w:t>, 2022</w:t>
      </w:r>
      <w:r w:rsidRPr="00BE1EE1">
        <w:rPr>
          <w:rFonts w:ascii="Arial" w:eastAsia="Arial" w:hAnsi="Arial" w:cs="Arial"/>
          <w:b/>
          <w:color w:val="000000"/>
          <w:sz w:val="22"/>
          <w:szCs w:val="22"/>
        </w:rPr>
        <w:t>)</w:t>
      </w:r>
      <w:r w:rsidRPr="00F14D4D">
        <w:rPr>
          <w:rFonts w:ascii="Arial" w:eastAsia="Arial" w:hAnsi="Arial" w:cs="Arial"/>
          <w:b/>
          <w:color w:val="000000"/>
          <w:sz w:val="22"/>
          <w:szCs w:val="22"/>
        </w:rPr>
        <w:t> </w:t>
      </w:r>
      <w:r w:rsidRPr="00F14D4D">
        <w:rPr>
          <w:rFonts w:ascii="Arial" w:eastAsia="Arial" w:hAnsi="Arial" w:cs="Arial"/>
          <w:color w:val="000000"/>
          <w:sz w:val="22"/>
          <w:szCs w:val="22"/>
        </w:rPr>
        <w:t>–</w:t>
      </w:r>
      <w:r w:rsidRPr="00F14D4D">
        <w:rPr>
          <w:rFonts w:ascii="Arial" w:hAnsi="Arial" w:cs="Arial"/>
        </w:rPr>
        <w:t xml:space="preserve"> </w:t>
      </w:r>
      <w:r w:rsidR="00D26932" w:rsidRPr="00F14D4D">
        <w:rPr>
          <w:rFonts w:ascii="Arial" w:hAnsi="Arial" w:cs="Arial"/>
        </w:rPr>
        <w:t xml:space="preserve">ONIX Pickleball, the number one brand in pickleball, is proud to partner with the PPA Tour to have the </w:t>
      </w:r>
      <w:r w:rsidR="00017167">
        <w:rPr>
          <w:rFonts w:ascii="Arial" w:hAnsi="Arial" w:cs="Arial"/>
        </w:rPr>
        <w:t>o</w:t>
      </w:r>
      <w:r w:rsidR="00D26932" w:rsidRPr="00F14D4D">
        <w:rPr>
          <w:rFonts w:ascii="Arial" w:hAnsi="Arial" w:cs="Arial"/>
        </w:rPr>
        <w:t xml:space="preserve">fficial </w:t>
      </w:r>
      <w:r w:rsidR="00017167">
        <w:rPr>
          <w:rFonts w:ascii="Arial" w:hAnsi="Arial" w:cs="Arial"/>
        </w:rPr>
        <w:t>b</w:t>
      </w:r>
      <w:r w:rsidR="00D26932" w:rsidRPr="00F14D4D">
        <w:rPr>
          <w:rFonts w:ascii="Arial" w:hAnsi="Arial" w:cs="Arial"/>
        </w:rPr>
        <w:t xml:space="preserve">all of the Skechers Invitational Summer Championships on Aug. 12-14 in Pacific Palisades, California. ONIX is pleased to be an </w:t>
      </w:r>
      <w:r w:rsidR="00017167">
        <w:rPr>
          <w:rFonts w:ascii="Arial" w:hAnsi="Arial" w:cs="Arial"/>
        </w:rPr>
        <w:t>o</w:t>
      </w:r>
      <w:r w:rsidR="00D26932" w:rsidRPr="00F14D4D">
        <w:rPr>
          <w:rFonts w:ascii="Arial" w:hAnsi="Arial" w:cs="Arial"/>
        </w:rPr>
        <w:t xml:space="preserve">fficial </w:t>
      </w:r>
      <w:r w:rsidR="00017167">
        <w:rPr>
          <w:rFonts w:ascii="Arial" w:hAnsi="Arial" w:cs="Arial"/>
        </w:rPr>
        <w:t>s</w:t>
      </w:r>
      <w:r w:rsidR="00D26932" w:rsidRPr="00F14D4D">
        <w:rPr>
          <w:rFonts w:ascii="Arial" w:hAnsi="Arial" w:cs="Arial"/>
        </w:rPr>
        <w:t xml:space="preserve">ponsor of this historic event </w:t>
      </w:r>
      <w:r>
        <w:rPr>
          <w:rFonts w:ascii="Arial" w:hAnsi="Arial" w:cs="Arial"/>
        </w:rPr>
        <w:t xml:space="preserve">that </w:t>
      </w:r>
      <w:r w:rsidR="00D26932" w:rsidRPr="00F14D4D">
        <w:rPr>
          <w:rFonts w:ascii="Arial" w:hAnsi="Arial" w:cs="Arial"/>
        </w:rPr>
        <w:t>will air live on CBS in the first pickleball tournament appearing on a three-letter network.</w:t>
      </w:r>
    </w:p>
    <w:p w14:paraId="399F593D" w14:textId="2228168E" w:rsidR="00D26932" w:rsidRPr="00F14D4D" w:rsidRDefault="00D26932" w:rsidP="00D26932">
      <w:pPr>
        <w:pStyle w:val="NormalWeb"/>
        <w:rPr>
          <w:rFonts w:ascii="Arial" w:hAnsi="Arial" w:cs="Arial"/>
        </w:rPr>
      </w:pPr>
      <w:r w:rsidRPr="00F14D4D">
        <w:rPr>
          <w:rFonts w:ascii="Arial" w:hAnsi="Arial" w:cs="Arial"/>
        </w:rPr>
        <w:t xml:space="preserve">The </w:t>
      </w:r>
      <w:hyperlink r:id="rId5" w:history="1">
        <w:r w:rsidRPr="00EC3883">
          <w:rPr>
            <w:rStyle w:val="Hyperlink"/>
            <w:rFonts w:ascii="Arial" w:hAnsi="Arial" w:cs="Arial"/>
          </w:rPr>
          <w:t>Dura Fast 40</w:t>
        </w:r>
      </w:hyperlink>
      <w:r w:rsidRPr="00F14D4D">
        <w:rPr>
          <w:rFonts w:ascii="Arial" w:hAnsi="Arial" w:cs="Arial"/>
        </w:rPr>
        <w:t xml:space="preserve"> Pickleball will continue to be the </w:t>
      </w:r>
      <w:r w:rsidR="00017167">
        <w:rPr>
          <w:rFonts w:ascii="Arial" w:hAnsi="Arial" w:cs="Arial"/>
        </w:rPr>
        <w:t>o</w:t>
      </w:r>
      <w:r w:rsidRPr="00F14D4D">
        <w:rPr>
          <w:rFonts w:ascii="Arial" w:hAnsi="Arial" w:cs="Arial"/>
        </w:rPr>
        <w:t xml:space="preserve">fficial </w:t>
      </w:r>
      <w:r w:rsidR="00017167">
        <w:rPr>
          <w:rFonts w:ascii="Arial" w:hAnsi="Arial" w:cs="Arial"/>
        </w:rPr>
        <w:t>b</w:t>
      </w:r>
      <w:r w:rsidRPr="00F14D4D">
        <w:rPr>
          <w:rFonts w:ascii="Arial" w:hAnsi="Arial" w:cs="Arial"/>
        </w:rPr>
        <w:t>all of all PPA Tour events through 2023. By sponsoring the PPA Tour, ONIX looks to further support and invest in tournament play at the highest level of the sport of pickleball.</w:t>
      </w:r>
    </w:p>
    <w:p w14:paraId="312F5254" w14:textId="742F5720" w:rsidR="00D26932" w:rsidRPr="00F14D4D" w:rsidRDefault="00D26932" w:rsidP="00D26932">
      <w:pPr>
        <w:pStyle w:val="NormalWeb"/>
        <w:rPr>
          <w:rFonts w:ascii="Arial" w:hAnsi="Arial" w:cs="Arial"/>
        </w:rPr>
      </w:pPr>
      <w:r w:rsidRPr="00F14D4D">
        <w:rPr>
          <w:rFonts w:ascii="Arial" w:hAnsi="Arial" w:cs="Arial"/>
        </w:rPr>
        <w:t>“We are thrilled to share our continued commitment to investing in the sport of pickleball with our partners at the PPA,” says Jay Simmons, Pickleball Product Manager. “At ONIX, we take great pride in supporting grassroots pickleball to grow the game for all players, along with manufacturing the preferred pickleball in the sport.”</w:t>
      </w:r>
    </w:p>
    <w:p w14:paraId="7F76254C" w14:textId="45A63561" w:rsidR="00D26932" w:rsidRPr="00F14D4D" w:rsidRDefault="00D26932" w:rsidP="00D26932">
      <w:pPr>
        <w:pStyle w:val="NormalWeb"/>
        <w:rPr>
          <w:rFonts w:ascii="Arial" w:hAnsi="Arial" w:cs="Arial"/>
        </w:rPr>
      </w:pPr>
      <w:r w:rsidRPr="00F14D4D">
        <w:rPr>
          <w:rFonts w:ascii="Arial" w:hAnsi="Arial" w:cs="Arial"/>
        </w:rPr>
        <w:t xml:space="preserve">The ball of choice for professional players and top tournaments, the Dura Fast 40 uses a patented hole pattern machined directly into a single seamless piece resulting in a game ball with perfect bounce, speed, and superior flight characteristics. Optimized for outdoor play and windy conditions, the Dura </w:t>
      </w:r>
      <w:r w:rsidR="00017167">
        <w:rPr>
          <w:rFonts w:ascii="Arial" w:hAnsi="Arial" w:cs="Arial"/>
        </w:rPr>
        <w:t>b</w:t>
      </w:r>
      <w:r w:rsidRPr="00F14D4D">
        <w:rPr>
          <w:rFonts w:ascii="Arial" w:hAnsi="Arial" w:cs="Arial"/>
        </w:rPr>
        <w:t>all is USA Pickleball Association/IFP tested and approved for tournament play.</w:t>
      </w:r>
    </w:p>
    <w:p w14:paraId="743F8BDE" w14:textId="7D2B03F9" w:rsidR="00012032" w:rsidRPr="00F14D4D" w:rsidRDefault="00D26932">
      <w:pPr>
        <w:rPr>
          <w:rFonts w:ascii="Arial" w:hAnsi="Arial" w:cs="Arial"/>
        </w:rPr>
      </w:pPr>
      <w:r w:rsidRPr="00F14D4D">
        <w:rPr>
          <w:rFonts w:ascii="Arial" w:hAnsi="Arial" w:cs="Arial"/>
        </w:rPr>
        <w:t xml:space="preserve">This historic event will bring together top-seeded professional pickleball players for a mid-season championship event including ONIX’s </w:t>
      </w:r>
      <w:r w:rsidR="00E635E9" w:rsidRPr="00F14D4D">
        <w:rPr>
          <w:rFonts w:ascii="Arial" w:hAnsi="Arial" w:cs="Arial"/>
        </w:rPr>
        <w:t xml:space="preserve">Lucy </w:t>
      </w:r>
      <w:proofErr w:type="spellStart"/>
      <w:r w:rsidR="00E635E9" w:rsidRPr="00F14D4D">
        <w:rPr>
          <w:rFonts w:ascii="Arial" w:hAnsi="Arial" w:cs="Arial"/>
        </w:rPr>
        <w:t>Kovalova</w:t>
      </w:r>
      <w:proofErr w:type="spellEnd"/>
      <w:r w:rsidR="00766149" w:rsidRPr="00F14D4D">
        <w:rPr>
          <w:rFonts w:ascii="Arial" w:hAnsi="Arial" w:cs="Arial"/>
        </w:rPr>
        <w:t xml:space="preserve"> and Matt Wright</w:t>
      </w:r>
      <w:r w:rsidR="00E635E9" w:rsidRPr="00F14D4D">
        <w:rPr>
          <w:rFonts w:ascii="Arial" w:hAnsi="Arial" w:cs="Arial"/>
        </w:rPr>
        <w:t>, both currently ra</w:t>
      </w:r>
      <w:r w:rsidR="00CA14EE" w:rsidRPr="00F14D4D">
        <w:rPr>
          <w:rFonts w:ascii="Arial" w:hAnsi="Arial" w:cs="Arial"/>
        </w:rPr>
        <w:t>nk</w:t>
      </w:r>
      <w:r w:rsidR="00E635E9" w:rsidRPr="00F14D4D">
        <w:rPr>
          <w:rFonts w:ascii="Arial" w:hAnsi="Arial" w:cs="Arial"/>
        </w:rPr>
        <w:t>ed No. 1</w:t>
      </w:r>
      <w:r w:rsidR="00CA14EE" w:rsidRPr="00F14D4D">
        <w:rPr>
          <w:rFonts w:ascii="Arial" w:hAnsi="Arial" w:cs="Arial"/>
        </w:rPr>
        <w:t xml:space="preserve"> in women’s and men’s doubles, respectively</w:t>
      </w:r>
      <w:r w:rsidR="00E635E9" w:rsidRPr="00F14D4D">
        <w:rPr>
          <w:rFonts w:ascii="Arial" w:hAnsi="Arial" w:cs="Arial"/>
        </w:rPr>
        <w:t xml:space="preserve">, </w:t>
      </w:r>
      <w:r w:rsidRPr="00F14D4D">
        <w:rPr>
          <w:rFonts w:ascii="Arial" w:hAnsi="Arial" w:cs="Arial"/>
        </w:rPr>
        <w:t>and</w:t>
      </w:r>
      <w:r w:rsidR="00E635E9" w:rsidRPr="00F14D4D">
        <w:rPr>
          <w:rFonts w:ascii="Arial" w:hAnsi="Arial" w:cs="Arial"/>
        </w:rPr>
        <w:t xml:space="preserve"> </w:t>
      </w:r>
      <w:r w:rsidRPr="00F14D4D">
        <w:rPr>
          <w:rFonts w:ascii="Arial" w:hAnsi="Arial" w:cs="Arial"/>
        </w:rPr>
        <w:t xml:space="preserve">Callie </w:t>
      </w:r>
      <w:r w:rsidR="00F14D4D">
        <w:rPr>
          <w:rFonts w:ascii="Arial" w:hAnsi="Arial" w:cs="Arial"/>
        </w:rPr>
        <w:t xml:space="preserve">Jo </w:t>
      </w:r>
      <w:r w:rsidRPr="00F14D4D">
        <w:rPr>
          <w:rFonts w:ascii="Arial" w:hAnsi="Arial" w:cs="Arial"/>
        </w:rPr>
        <w:t>Smith</w:t>
      </w:r>
      <w:r w:rsidR="007A4A5E" w:rsidRPr="00F14D4D">
        <w:rPr>
          <w:rFonts w:ascii="Arial" w:hAnsi="Arial" w:cs="Arial"/>
        </w:rPr>
        <w:t xml:space="preserve"> </w:t>
      </w:r>
      <w:r w:rsidR="00CA14EE" w:rsidRPr="00F14D4D">
        <w:rPr>
          <w:rFonts w:ascii="Arial" w:hAnsi="Arial" w:cs="Arial"/>
        </w:rPr>
        <w:t xml:space="preserve">ranked </w:t>
      </w:r>
      <w:r w:rsidR="007A4A5E" w:rsidRPr="00F14D4D">
        <w:rPr>
          <w:rFonts w:ascii="Arial" w:hAnsi="Arial" w:cs="Arial"/>
        </w:rPr>
        <w:t>at No. 2</w:t>
      </w:r>
      <w:r w:rsidR="00CA14EE" w:rsidRPr="00F14D4D">
        <w:rPr>
          <w:rFonts w:ascii="Arial" w:hAnsi="Arial" w:cs="Arial"/>
        </w:rPr>
        <w:t xml:space="preserve"> in women’s doubles</w:t>
      </w:r>
      <w:r w:rsidR="007A4A5E" w:rsidRPr="00F14D4D">
        <w:rPr>
          <w:rFonts w:ascii="Arial" w:hAnsi="Arial" w:cs="Arial"/>
        </w:rPr>
        <w:t>.</w:t>
      </w:r>
      <w:r w:rsidR="00F14D4D">
        <w:rPr>
          <w:rFonts w:ascii="Arial" w:hAnsi="Arial" w:cs="Arial"/>
        </w:rPr>
        <w:t xml:space="preserve"> Their paddle of choice is the ONIX Evoke Premier pickleball paddle available online at </w:t>
      </w:r>
      <w:hyperlink r:id="rId6" w:history="1">
        <w:r w:rsidR="00F14D4D" w:rsidRPr="00F14D4D">
          <w:rPr>
            <w:rStyle w:val="Hyperlink"/>
            <w:rFonts w:ascii="Arial" w:hAnsi="Arial" w:cs="Arial"/>
          </w:rPr>
          <w:t>onixpickleball.com.</w:t>
        </w:r>
      </w:hyperlink>
    </w:p>
    <w:p w14:paraId="3B188C1B" w14:textId="37C3CCAA" w:rsidR="00F14D4D" w:rsidRPr="00F14D4D" w:rsidRDefault="00F14D4D">
      <w:pPr>
        <w:rPr>
          <w:rFonts w:ascii="Arial" w:hAnsi="Arial" w:cs="Arial"/>
        </w:rPr>
      </w:pPr>
    </w:p>
    <w:p w14:paraId="29775090" w14:textId="77777777" w:rsidR="00780075" w:rsidRDefault="00F14D4D" w:rsidP="00F14D4D">
      <w:pPr>
        <w:pStyle w:val="NormalWeb"/>
        <w:shd w:val="clear" w:color="auto" w:fill="FFFFFF"/>
        <w:spacing w:before="0" w:beforeAutospacing="0" w:after="300" w:afterAutospacing="0"/>
        <w:rPr>
          <w:rStyle w:val="Strong"/>
          <w:rFonts w:ascii="Arial" w:hAnsi="Arial" w:cs="Arial"/>
          <w:color w:val="000000" w:themeColor="text1"/>
        </w:rPr>
      </w:pPr>
      <w:r w:rsidRPr="00F14D4D">
        <w:rPr>
          <w:rStyle w:val="Strong"/>
          <w:rFonts w:ascii="Arial" w:hAnsi="Arial" w:cs="Arial"/>
          <w:color w:val="000000" w:themeColor="text1"/>
        </w:rPr>
        <w:t>ABOUT ESCALADE</w:t>
      </w:r>
    </w:p>
    <w:p w14:paraId="3F86DC9E" w14:textId="06430C83" w:rsidR="00F14D4D" w:rsidRDefault="00780075" w:rsidP="00780075">
      <w:pPr>
        <w:rPr>
          <w:rFonts w:ascii="Arial" w:hAnsi="Arial" w:cs="Arial"/>
          <w:color w:val="000000"/>
        </w:rPr>
      </w:pPr>
      <w:r w:rsidRPr="00780075">
        <w:rPr>
          <w:rFonts w:ascii="Arial" w:hAnsi="Arial" w:cs="Arial"/>
          <w:color w:val="000000"/>
        </w:rPr>
        <w:t xml:space="preserve">Founded in 1922, and headquartered in Evansville, Indiana, </w:t>
      </w:r>
      <w:hyperlink r:id="rId7" w:history="1">
        <w:r w:rsidRPr="00780075">
          <w:rPr>
            <w:rStyle w:val="Hyperlink"/>
            <w:rFonts w:ascii="Arial" w:hAnsi="Arial" w:cs="Arial"/>
          </w:rPr>
          <w:t>Escalade</w:t>
        </w:r>
      </w:hyperlink>
      <w:r w:rsidRPr="00780075">
        <w:rPr>
          <w:rFonts w:ascii="Arial" w:hAnsi="Arial" w:cs="Arial"/>
          <w:color w:val="000000"/>
        </w:rPr>
        <w:t xml:space="preserve"> designs, </w:t>
      </w:r>
      <w:proofErr w:type="gramStart"/>
      <w:r w:rsidRPr="00780075">
        <w:rPr>
          <w:rFonts w:ascii="Arial" w:hAnsi="Arial" w:cs="Arial"/>
          <w:color w:val="000000"/>
        </w:rPr>
        <w:t>manufactures</w:t>
      </w:r>
      <w:proofErr w:type="gramEnd"/>
      <w:r w:rsidRPr="00780075">
        <w:rPr>
          <w:rFonts w:ascii="Arial" w:hAnsi="Arial" w:cs="Arial"/>
          <w:color w:val="000000"/>
        </w:rPr>
        <w:t xml:space="preserve"> and sells sporting goods, fitness, and indoor/outdoor recreation </w:t>
      </w:r>
      <w:r w:rsidRPr="00780075">
        <w:rPr>
          <w:rFonts w:ascii="Arial" w:hAnsi="Arial" w:cs="Arial"/>
          <w:color w:val="000000"/>
        </w:rPr>
        <w:lastRenderedPageBreak/>
        <w:t>equipment. Our mission is to connect family and friends and create lasting memories. Leaders in our respective categories, Escalade's brands include Brunswick Billiards</w:t>
      </w:r>
      <w:r w:rsidRPr="00780075">
        <w:rPr>
          <w:rFonts w:ascii="Arial" w:hAnsi="Arial" w:cs="Arial"/>
          <w:color w:val="000000"/>
          <w:vertAlign w:val="superscript"/>
        </w:rPr>
        <w:t>®</w:t>
      </w:r>
      <w:r w:rsidRPr="00780075">
        <w:rPr>
          <w:rFonts w:ascii="Arial" w:hAnsi="Arial" w:cs="Arial"/>
          <w:color w:val="000000"/>
        </w:rPr>
        <w:t xml:space="preserve">; </w:t>
      </w:r>
      <w:proofErr w:type="spellStart"/>
      <w:r w:rsidRPr="00780075">
        <w:rPr>
          <w:rFonts w:ascii="Arial" w:hAnsi="Arial" w:cs="Arial"/>
          <w:color w:val="000000"/>
        </w:rPr>
        <w:t>STIGA</w:t>
      </w:r>
      <w:r w:rsidRPr="00780075">
        <w:rPr>
          <w:rFonts w:ascii="Arial" w:hAnsi="Arial" w:cs="Arial"/>
          <w:color w:val="000000"/>
          <w:vertAlign w:val="superscript"/>
        </w:rPr>
        <w:t>®</w:t>
      </w:r>
      <w:r w:rsidRPr="00780075">
        <w:rPr>
          <w:rFonts w:ascii="Arial" w:hAnsi="Arial" w:cs="Arial"/>
          <w:color w:val="000000"/>
        </w:rPr>
        <w:t>table</w:t>
      </w:r>
      <w:proofErr w:type="spellEnd"/>
      <w:r w:rsidRPr="00780075">
        <w:rPr>
          <w:rFonts w:ascii="Arial" w:hAnsi="Arial" w:cs="Arial"/>
          <w:color w:val="000000"/>
        </w:rPr>
        <w:t xml:space="preserve"> tennis; </w:t>
      </w:r>
      <w:proofErr w:type="spellStart"/>
      <w:r w:rsidRPr="00780075">
        <w:rPr>
          <w:rFonts w:ascii="Arial" w:hAnsi="Arial" w:cs="Arial"/>
          <w:color w:val="000000"/>
        </w:rPr>
        <w:t>Accudart</w:t>
      </w:r>
      <w:proofErr w:type="spellEnd"/>
      <w:r w:rsidRPr="00780075">
        <w:rPr>
          <w:rFonts w:ascii="Arial" w:hAnsi="Arial" w:cs="Arial"/>
          <w:color w:val="000000"/>
          <w:vertAlign w:val="superscript"/>
        </w:rPr>
        <w:t>®</w:t>
      </w:r>
      <w:r w:rsidRPr="00780075">
        <w:rPr>
          <w:rFonts w:ascii="Arial" w:hAnsi="Arial" w:cs="Arial"/>
          <w:color w:val="000000"/>
        </w:rPr>
        <w:t>; RAVE Sports</w:t>
      </w:r>
      <w:r w:rsidRPr="00780075">
        <w:rPr>
          <w:rFonts w:ascii="Arial" w:hAnsi="Arial" w:cs="Arial"/>
          <w:color w:val="000000"/>
          <w:vertAlign w:val="superscript"/>
        </w:rPr>
        <w:t>®</w:t>
      </w:r>
      <w:r w:rsidRPr="00780075">
        <w:rPr>
          <w:rStyle w:val="apple-converted-space"/>
          <w:rFonts w:ascii="Arial" w:hAnsi="Arial" w:cs="Arial"/>
          <w:color w:val="000000"/>
        </w:rPr>
        <w:t> </w:t>
      </w:r>
      <w:r w:rsidRPr="00780075">
        <w:rPr>
          <w:rFonts w:ascii="Arial" w:hAnsi="Arial" w:cs="Arial"/>
          <w:color w:val="000000"/>
        </w:rPr>
        <w:t>water recreation; Victory Tailgate</w:t>
      </w:r>
      <w:proofErr w:type="gramStart"/>
      <w:r w:rsidRPr="00780075">
        <w:rPr>
          <w:rFonts w:ascii="Arial" w:hAnsi="Arial" w:cs="Arial"/>
          <w:color w:val="000000"/>
          <w:vertAlign w:val="superscript"/>
        </w:rPr>
        <w:t>®  </w:t>
      </w:r>
      <w:r w:rsidRPr="00780075">
        <w:rPr>
          <w:rFonts w:ascii="Arial" w:hAnsi="Arial" w:cs="Arial"/>
          <w:color w:val="000000"/>
        </w:rPr>
        <w:t>custom</w:t>
      </w:r>
      <w:proofErr w:type="gramEnd"/>
      <w:r w:rsidRPr="00780075">
        <w:rPr>
          <w:rFonts w:ascii="Arial" w:hAnsi="Arial" w:cs="Arial"/>
          <w:color w:val="000000"/>
        </w:rPr>
        <w:t xml:space="preserve"> games;  </w:t>
      </w:r>
      <w:proofErr w:type="spellStart"/>
      <w:r w:rsidRPr="00780075">
        <w:rPr>
          <w:rFonts w:ascii="Arial" w:hAnsi="Arial" w:cs="Arial"/>
          <w:color w:val="000000"/>
        </w:rPr>
        <w:t>Onix</w:t>
      </w:r>
      <w:proofErr w:type="spellEnd"/>
      <w:r w:rsidRPr="00780075">
        <w:rPr>
          <w:rFonts w:ascii="Arial" w:hAnsi="Arial" w:cs="Arial"/>
          <w:color w:val="000000"/>
          <w:vertAlign w:val="superscript"/>
        </w:rPr>
        <w:t>®</w:t>
      </w:r>
      <w:r w:rsidRPr="00780075">
        <w:rPr>
          <w:rStyle w:val="apple-converted-space"/>
          <w:rFonts w:ascii="Arial" w:hAnsi="Arial" w:cs="Arial"/>
          <w:color w:val="000000"/>
        </w:rPr>
        <w:t> </w:t>
      </w:r>
      <w:r w:rsidRPr="00780075">
        <w:rPr>
          <w:rFonts w:ascii="Arial" w:hAnsi="Arial" w:cs="Arial"/>
          <w:color w:val="000000"/>
        </w:rPr>
        <w:t xml:space="preserve">Pickleball; </w:t>
      </w:r>
      <w:proofErr w:type="spellStart"/>
      <w:r w:rsidRPr="00780075">
        <w:rPr>
          <w:rFonts w:ascii="Arial" w:hAnsi="Arial" w:cs="Arial"/>
          <w:color w:val="000000"/>
        </w:rPr>
        <w:t>Goalrilla</w:t>
      </w:r>
      <w:proofErr w:type="spellEnd"/>
      <w:r w:rsidRPr="00780075">
        <w:rPr>
          <w:rFonts w:ascii="Arial" w:hAnsi="Arial" w:cs="Arial"/>
          <w:color w:val="000000"/>
        </w:rPr>
        <w:t>™ basketball; Lifeline</w:t>
      </w:r>
      <w:r w:rsidRPr="00780075">
        <w:rPr>
          <w:rFonts w:ascii="Arial" w:hAnsi="Arial" w:cs="Arial"/>
          <w:color w:val="000000"/>
          <w:vertAlign w:val="superscript"/>
        </w:rPr>
        <w:t>®</w:t>
      </w:r>
      <w:r w:rsidRPr="00780075">
        <w:rPr>
          <w:rStyle w:val="apple-converted-space"/>
          <w:rFonts w:ascii="Arial" w:hAnsi="Arial" w:cs="Arial"/>
          <w:color w:val="000000"/>
        </w:rPr>
        <w:t> </w:t>
      </w:r>
      <w:r w:rsidRPr="00780075">
        <w:rPr>
          <w:rFonts w:ascii="Arial" w:hAnsi="Arial" w:cs="Arial"/>
          <w:color w:val="000000"/>
        </w:rPr>
        <w:t xml:space="preserve">fitness; </w:t>
      </w:r>
      <w:proofErr w:type="spellStart"/>
      <w:r w:rsidRPr="00780075">
        <w:rPr>
          <w:rFonts w:ascii="Arial" w:hAnsi="Arial" w:cs="Arial"/>
          <w:color w:val="000000"/>
        </w:rPr>
        <w:t>Woodplay</w:t>
      </w:r>
      <w:proofErr w:type="spellEnd"/>
      <w:r w:rsidRPr="00780075">
        <w:rPr>
          <w:rFonts w:ascii="Arial" w:hAnsi="Arial" w:cs="Arial"/>
          <w:color w:val="000000"/>
          <w:vertAlign w:val="superscript"/>
        </w:rPr>
        <w:t>®</w:t>
      </w:r>
      <w:r w:rsidRPr="00780075">
        <w:rPr>
          <w:rStyle w:val="apple-converted-space"/>
          <w:rFonts w:ascii="Arial" w:hAnsi="Arial" w:cs="Arial"/>
          <w:color w:val="000000"/>
        </w:rPr>
        <w:t> </w:t>
      </w:r>
      <w:r w:rsidRPr="00780075">
        <w:rPr>
          <w:rFonts w:ascii="Arial" w:hAnsi="Arial" w:cs="Arial"/>
          <w:color w:val="000000"/>
        </w:rPr>
        <w:t>playsets; and Bear</w:t>
      </w:r>
      <w:r w:rsidRPr="00780075">
        <w:rPr>
          <w:rFonts w:ascii="Arial" w:hAnsi="Arial" w:cs="Arial"/>
          <w:color w:val="000000"/>
          <w:vertAlign w:val="superscript"/>
        </w:rPr>
        <w:t>®</w:t>
      </w:r>
      <w:r w:rsidRPr="00780075">
        <w:rPr>
          <w:rStyle w:val="apple-converted-space"/>
          <w:rFonts w:ascii="Arial" w:hAnsi="Arial" w:cs="Arial"/>
          <w:color w:val="000000"/>
        </w:rPr>
        <w:t> </w:t>
      </w:r>
      <w:r w:rsidRPr="00780075">
        <w:rPr>
          <w:rFonts w:ascii="Arial" w:hAnsi="Arial" w:cs="Arial"/>
          <w:color w:val="000000"/>
        </w:rPr>
        <w:t>Archery.  Escalade's products are available online and at leading retailers nationwide. For more information about Escalade's many brands, history, financials, and governance please visit</w:t>
      </w:r>
      <w:r w:rsidRPr="00780075">
        <w:rPr>
          <w:rStyle w:val="apple-converted-space"/>
          <w:rFonts w:ascii="Arial" w:hAnsi="Arial" w:cs="Arial"/>
          <w:color w:val="000000"/>
        </w:rPr>
        <w:t> </w:t>
      </w:r>
      <w:hyperlink r:id="rId8" w:tooltip="http://www.escaladeinc.com/" w:history="1">
        <w:r w:rsidRPr="00780075">
          <w:rPr>
            <w:rStyle w:val="Hyperlink"/>
            <w:rFonts w:ascii="Arial" w:hAnsi="Arial" w:cs="Arial"/>
            <w:color w:val="1155CC"/>
          </w:rPr>
          <w:t>www.escaladeinc.com</w:t>
        </w:r>
      </w:hyperlink>
      <w:r w:rsidRPr="00780075">
        <w:rPr>
          <w:rFonts w:ascii="Arial" w:hAnsi="Arial" w:cs="Arial"/>
          <w:color w:val="000000"/>
        </w:rPr>
        <w:t>.</w:t>
      </w:r>
    </w:p>
    <w:p w14:paraId="5543A9CC" w14:textId="77777777" w:rsidR="00780075" w:rsidRPr="00780075" w:rsidRDefault="00780075" w:rsidP="00780075">
      <w:pPr>
        <w:rPr>
          <w:rFonts w:ascii="Arial" w:hAnsi="Arial" w:cs="Arial"/>
          <w:color w:val="000000"/>
        </w:rPr>
      </w:pPr>
    </w:p>
    <w:p w14:paraId="2A6BF5D0" w14:textId="73446179" w:rsidR="00BD6693" w:rsidRDefault="00BD6693" w:rsidP="00BD6693">
      <w:pPr>
        <w:pStyle w:val="NormalWeb"/>
        <w:spacing w:before="0" w:beforeAutospacing="0" w:after="0" w:afterAutospacing="0"/>
        <w:rPr>
          <w:rFonts w:ascii="Arial" w:hAnsi="Arial" w:cs="Arial"/>
          <w:b/>
          <w:bCs/>
          <w:color w:val="000000"/>
        </w:rPr>
      </w:pPr>
      <w:r w:rsidRPr="008C58F8">
        <w:rPr>
          <w:rFonts w:ascii="Arial" w:hAnsi="Arial" w:cs="Arial"/>
          <w:b/>
          <w:bCs/>
          <w:color w:val="000000"/>
        </w:rPr>
        <w:t>ABOUT THE PPA TOUR</w:t>
      </w:r>
    </w:p>
    <w:p w14:paraId="215C4F0D" w14:textId="77777777" w:rsidR="008C58F8" w:rsidRPr="008C58F8" w:rsidRDefault="008C58F8" w:rsidP="00BD6693">
      <w:pPr>
        <w:pStyle w:val="NormalWeb"/>
        <w:spacing w:before="0" w:beforeAutospacing="0" w:after="0" w:afterAutospacing="0"/>
        <w:rPr>
          <w:rFonts w:ascii="Arial" w:hAnsi="Arial" w:cs="Arial"/>
          <w:color w:val="000000"/>
        </w:rPr>
      </w:pPr>
    </w:p>
    <w:p w14:paraId="0AC1FB77" w14:textId="77777777" w:rsidR="00BD6693" w:rsidRPr="008C58F8" w:rsidRDefault="00BD6693" w:rsidP="00BD6693">
      <w:pPr>
        <w:pStyle w:val="NormalWeb"/>
        <w:spacing w:before="0" w:beforeAutospacing="0" w:after="0" w:afterAutospacing="0"/>
        <w:rPr>
          <w:rFonts w:ascii="Arial" w:hAnsi="Arial" w:cs="Arial"/>
          <w:color w:val="000000"/>
        </w:rPr>
      </w:pPr>
      <w:r w:rsidRPr="008C58F8">
        <w:rPr>
          <w:rFonts w:ascii="Arial" w:hAnsi="Arial" w:cs="Arial"/>
          <w:color w:val="000000"/>
        </w:rPr>
        <w:t xml:space="preserve">The Professional Pickleball Association is the professional tour for the sport of pickleball, organizing events and rankings for the top male and female pickleball players in the world and awarding more than $3 million in annual prize money. With more than 20 events in 2022 at world-class facilities like the Lindner Family Tennis Center in Cincinnati and the Darling Tennis Center in Las Vegas, the PPA Tour is the premier provider of professional and amateur events. The PPA Tour’s broadcast partners include FOX Sports, Tennis Channel, CBS, CBS Sports, and ESPN. Founded in 2018 and based in Salt Lake City, Utah, the PPA Tour provides an unparalleled experience for all, inviting players to compete and “play where the pros play,” as well as offering unrivaled venues, food/beverages, live DJ entertainment, VIP experiences, giveaways and games, pro player meet-and-greets, shopping, vendors, and more. For more information, go to </w:t>
      </w:r>
      <w:hyperlink r:id="rId9" w:tooltip="http://www.ppatour.com/" w:history="1">
        <w:r w:rsidRPr="008C58F8">
          <w:rPr>
            <w:rStyle w:val="Hyperlink"/>
            <w:rFonts w:ascii="Arial" w:hAnsi="Arial" w:cs="Arial"/>
            <w:color w:val="0563C1"/>
          </w:rPr>
          <w:t>www.ppatour.com</w:t>
        </w:r>
      </w:hyperlink>
      <w:r w:rsidRPr="008C58F8">
        <w:rPr>
          <w:rFonts w:ascii="Arial" w:hAnsi="Arial" w:cs="Arial"/>
          <w:color w:val="000000"/>
        </w:rPr>
        <w:t>.</w:t>
      </w:r>
    </w:p>
    <w:p w14:paraId="6D8F5BF7" w14:textId="77777777" w:rsidR="00F14D4D" w:rsidRPr="00F14D4D" w:rsidRDefault="00F14D4D">
      <w:pPr>
        <w:rPr>
          <w:rFonts w:ascii="Arial" w:hAnsi="Arial" w:cs="Arial"/>
        </w:rPr>
      </w:pPr>
    </w:p>
    <w:sectPr w:rsidR="00F14D4D" w:rsidRPr="00F14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32"/>
    <w:rsid w:val="00017167"/>
    <w:rsid w:val="00064797"/>
    <w:rsid w:val="001015AE"/>
    <w:rsid w:val="003C5478"/>
    <w:rsid w:val="00766149"/>
    <w:rsid w:val="00780075"/>
    <w:rsid w:val="007A4A5E"/>
    <w:rsid w:val="00800D18"/>
    <w:rsid w:val="008C58F8"/>
    <w:rsid w:val="009D5EB9"/>
    <w:rsid w:val="00BD6693"/>
    <w:rsid w:val="00BE1EE1"/>
    <w:rsid w:val="00CA14EE"/>
    <w:rsid w:val="00D26932"/>
    <w:rsid w:val="00E635E9"/>
    <w:rsid w:val="00EC3883"/>
    <w:rsid w:val="00F1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30F90"/>
  <w15:chartTrackingRefBased/>
  <w15:docId w15:val="{BA035D05-6643-5C41-818E-0643C2E1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F14D4D"/>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932"/>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rsid w:val="00F14D4D"/>
    <w:rPr>
      <w:rFonts w:ascii="Calibri" w:eastAsia="Calibri" w:hAnsi="Calibri" w:cs="Calibri"/>
      <w:b/>
      <w:sz w:val="20"/>
      <w:szCs w:val="20"/>
    </w:rPr>
  </w:style>
  <w:style w:type="character" w:styleId="Hyperlink">
    <w:name w:val="Hyperlink"/>
    <w:basedOn w:val="DefaultParagraphFont"/>
    <w:uiPriority w:val="99"/>
    <w:unhideWhenUsed/>
    <w:rsid w:val="00F14D4D"/>
    <w:rPr>
      <w:color w:val="0563C1" w:themeColor="hyperlink"/>
      <w:u w:val="single"/>
    </w:rPr>
  </w:style>
  <w:style w:type="character" w:styleId="Strong">
    <w:name w:val="Strong"/>
    <w:basedOn w:val="DefaultParagraphFont"/>
    <w:uiPriority w:val="22"/>
    <w:qFormat/>
    <w:rsid w:val="00F14D4D"/>
    <w:rPr>
      <w:b/>
      <w:bCs/>
    </w:rPr>
  </w:style>
  <w:style w:type="character" w:styleId="UnresolvedMention">
    <w:name w:val="Unresolved Mention"/>
    <w:basedOn w:val="DefaultParagraphFont"/>
    <w:uiPriority w:val="99"/>
    <w:semiHidden/>
    <w:unhideWhenUsed/>
    <w:rsid w:val="00F14D4D"/>
    <w:rPr>
      <w:color w:val="605E5C"/>
      <w:shd w:val="clear" w:color="auto" w:fill="E1DFDD"/>
    </w:rPr>
  </w:style>
  <w:style w:type="character" w:customStyle="1" w:styleId="apple-converted-space">
    <w:name w:val="apple-converted-space"/>
    <w:basedOn w:val="DefaultParagraphFont"/>
    <w:rsid w:val="0078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8015">
      <w:bodyDiv w:val="1"/>
      <w:marLeft w:val="0"/>
      <w:marRight w:val="0"/>
      <w:marTop w:val="0"/>
      <w:marBottom w:val="0"/>
      <w:divBdr>
        <w:top w:val="none" w:sz="0" w:space="0" w:color="auto"/>
        <w:left w:val="none" w:sz="0" w:space="0" w:color="auto"/>
        <w:bottom w:val="none" w:sz="0" w:space="0" w:color="auto"/>
        <w:right w:val="none" w:sz="0" w:space="0" w:color="auto"/>
      </w:divBdr>
    </w:div>
    <w:div w:id="1344935769">
      <w:bodyDiv w:val="1"/>
      <w:marLeft w:val="0"/>
      <w:marRight w:val="0"/>
      <w:marTop w:val="0"/>
      <w:marBottom w:val="0"/>
      <w:divBdr>
        <w:top w:val="none" w:sz="0" w:space="0" w:color="auto"/>
        <w:left w:val="none" w:sz="0" w:space="0" w:color="auto"/>
        <w:bottom w:val="none" w:sz="0" w:space="0" w:color="auto"/>
        <w:right w:val="none" w:sz="0" w:space="0" w:color="auto"/>
      </w:divBdr>
    </w:div>
    <w:div w:id="21203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ladeinc.com/" TargetMode="External"/><Relationship Id="rId3" Type="http://schemas.openxmlformats.org/officeDocument/2006/relationships/webSettings" Target="webSettings.xml"/><Relationship Id="rId7" Type="http://schemas.openxmlformats.org/officeDocument/2006/relationships/hyperlink" Target="http://www.escalade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ixpickleball.com/" TargetMode="External"/><Relationship Id="rId11" Type="http://schemas.openxmlformats.org/officeDocument/2006/relationships/theme" Target="theme/theme1.xml"/><Relationship Id="rId5" Type="http://schemas.openxmlformats.org/officeDocument/2006/relationships/hyperlink" Target="https://www.onixpickleball.com/products/dura-fast-pickleballs"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ppa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Patton</dc:creator>
  <cp:keywords/>
  <dc:description/>
  <cp:lastModifiedBy>Emily Patton</cp:lastModifiedBy>
  <cp:revision>9</cp:revision>
  <dcterms:created xsi:type="dcterms:W3CDTF">2022-07-27T21:32:00Z</dcterms:created>
  <dcterms:modified xsi:type="dcterms:W3CDTF">2022-08-10T22:31:00Z</dcterms:modified>
</cp:coreProperties>
</file>