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83740" w14:textId="03F2ADFA" w:rsidR="00B922DF" w:rsidRDefault="00B922DF" w:rsidP="00162238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</w:rPr>
        <w:drawing>
          <wp:inline distT="0" distB="0" distL="0" distR="0" wp14:anchorId="450B7639" wp14:editId="714343DA">
            <wp:extent cx="2400300" cy="596900"/>
            <wp:effectExtent l="0" t="0" r="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81DD1D" w14:textId="7BAC249B" w:rsidR="001A272D" w:rsidRPr="00EF7959" w:rsidRDefault="001A272D" w:rsidP="0016223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04B4DD" w14:textId="78057A96" w:rsidR="001F672F" w:rsidRPr="00B922DF" w:rsidRDefault="001F672F" w:rsidP="00162238">
      <w:pPr>
        <w:jc w:val="both"/>
        <w:rPr>
          <w:rFonts w:ascii="Times New Roman" w:hAnsi="Times New Roman" w:cs="Times New Roman"/>
          <w:sz w:val="22"/>
          <w:szCs w:val="22"/>
        </w:rPr>
      </w:pPr>
      <w:r w:rsidRPr="00B922DF">
        <w:rPr>
          <w:rFonts w:ascii="Times New Roman" w:hAnsi="Times New Roman" w:cs="Times New Roman"/>
          <w:sz w:val="22"/>
          <w:szCs w:val="22"/>
        </w:rPr>
        <w:t>Success story of extracorporeal shockwave therapy (ESWT):</w:t>
      </w:r>
    </w:p>
    <w:p w14:paraId="279B4EF0" w14:textId="77777777" w:rsidR="001F672F" w:rsidRPr="00B922DF" w:rsidRDefault="001F672F" w:rsidP="00162238">
      <w:pPr>
        <w:jc w:val="both"/>
        <w:rPr>
          <w:rFonts w:ascii="Times New Roman" w:hAnsi="Times New Roman" w:cs="Times New Roman"/>
          <w:sz w:val="22"/>
          <w:szCs w:val="22"/>
        </w:rPr>
      </w:pPr>
      <w:r w:rsidRPr="00B922DF">
        <w:rPr>
          <w:rFonts w:ascii="Times New Roman" w:hAnsi="Times New Roman" w:cs="Times New Roman"/>
          <w:sz w:val="22"/>
          <w:szCs w:val="22"/>
        </w:rPr>
        <w:t>Successfully used in urology for over 40 years to disintegrate kidney stones, with high efficiency and hardly any significant side effects.</w:t>
      </w:r>
    </w:p>
    <w:p w14:paraId="0C302010" w14:textId="094CAA02" w:rsidR="001F672F" w:rsidRPr="00B922DF" w:rsidRDefault="001F672F" w:rsidP="00162238">
      <w:pPr>
        <w:jc w:val="both"/>
        <w:rPr>
          <w:rFonts w:ascii="Times New Roman" w:hAnsi="Times New Roman" w:cs="Times New Roman"/>
          <w:sz w:val="22"/>
          <w:szCs w:val="22"/>
        </w:rPr>
      </w:pPr>
      <w:r w:rsidRPr="00B922DF">
        <w:rPr>
          <w:rFonts w:ascii="Segoe UI Symbol" w:hAnsi="Segoe UI Symbol" w:cs="Segoe UI Symbol"/>
          <w:sz w:val="22"/>
          <w:szCs w:val="22"/>
        </w:rPr>
        <w:t>➢</w:t>
      </w:r>
      <w:r w:rsidRPr="00B922DF">
        <w:rPr>
          <w:rFonts w:ascii="Times New Roman" w:hAnsi="Times New Roman" w:cs="Times New Roman"/>
          <w:sz w:val="22"/>
          <w:szCs w:val="22"/>
        </w:rPr>
        <w:t xml:space="preserve"> Beginning of development: in the treatment of deep-seated stones in the ureter and urinary bladder,</w:t>
      </w:r>
      <w:r w:rsidR="008C6CAC" w:rsidRPr="00B922DF">
        <w:rPr>
          <w:rFonts w:ascii="Times New Roman" w:hAnsi="Times New Roman" w:cs="Times New Roman"/>
          <w:sz w:val="22"/>
          <w:szCs w:val="22"/>
        </w:rPr>
        <w:t xml:space="preserve"> the pelvic bone </w:t>
      </w:r>
      <w:r w:rsidR="005B5259" w:rsidRPr="00B922DF">
        <w:rPr>
          <w:rFonts w:ascii="Times New Roman" w:hAnsi="Times New Roman" w:cs="Times New Roman"/>
          <w:sz w:val="22"/>
          <w:szCs w:val="22"/>
        </w:rPr>
        <w:t>located</w:t>
      </w:r>
      <w:r w:rsidR="008C6CAC" w:rsidRPr="00B922DF">
        <w:rPr>
          <w:rFonts w:ascii="Times New Roman" w:hAnsi="Times New Roman" w:cs="Times New Roman"/>
          <w:sz w:val="22"/>
          <w:szCs w:val="22"/>
        </w:rPr>
        <w:t xml:space="preserve"> between the two </w:t>
      </w:r>
      <w:r w:rsidR="005B5259" w:rsidRPr="00B922DF">
        <w:rPr>
          <w:rFonts w:ascii="Times New Roman" w:hAnsi="Times New Roman" w:cs="Times New Roman"/>
          <w:sz w:val="22"/>
          <w:szCs w:val="22"/>
        </w:rPr>
        <w:t>(and subsequently an inadvertent recipient of the shockwaves) was stimulated to grow.</w:t>
      </w:r>
    </w:p>
    <w:p w14:paraId="2D4AB53E" w14:textId="77777777" w:rsidR="001F672F" w:rsidRPr="00B922DF" w:rsidRDefault="001F672F" w:rsidP="00162238">
      <w:pPr>
        <w:jc w:val="both"/>
        <w:rPr>
          <w:rFonts w:ascii="Times New Roman" w:hAnsi="Times New Roman" w:cs="Times New Roman"/>
          <w:sz w:val="22"/>
          <w:szCs w:val="22"/>
        </w:rPr>
      </w:pPr>
      <w:r w:rsidRPr="00B922DF">
        <w:rPr>
          <w:rFonts w:ascii="Segoe UI Symbol" w:hAnsi="Segoe UI Symbol" w:cs="Segoe UI Symbol"/>
          <w:sz w:val="22"/>
          <w:szCs w:val="22"/>
        </w:rPr>
        <w:t>➢</w:t>
      </w:r>
      <w:r w:rsidRPr="00B922DF">
        <w:rPr>
          <w:rFonts w:ascii="Times New Roman" w:hAnsi="Times New Roman" w:cs="Times New Roman"/>
          <w:sz w:val="22"/>
          <w:szCs w:val="22"/>
        </w:rPr>
        <w:t xml:space="preserve"> This developed into applications for bone and tendon injuries and diseases, as well as findings on the mode of action of ESWT =&gt;</w:t>
      </w:r>
    </w:p>
    <w:p w14:paraId="2617E48A" w14:textId="7F05562E" w:rsidR="001F672F" w:rsidRPr="00B922DF" w:rsidRDefault="001F672F" w:rsidP="00162238">
      <w:pPr>
        <w:jc w:val="both"/>
        <w:rPr>
          <w:rFonts w:ascii="Times New Roman" w:hAnsi="Times New Roman" w:cs="Times New Roman"/>
          <w:sz w:val="22"/>
          <w:szCs w:val="22"/>
        </w:rPr>
      </w:pPr>
      <w:r w:rsidRPr="00B922DF">
        <w:rPr>
          <w:rFonts w:ascii="Segoe UI Symbol" w:hAnsi="Segoe UI Symbol" w:cs="Segoe UI Symbol"/>
          <w:sz w:val="22"/>
          <w:szCs w:val="22"/>
        </w:rPr>
        <w:t>➢</w:t>
      </w:r>
      <w:r w:rsidRPr="00B922D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922DF">
        <w:rPr>
          <w:rFonts w:ascii="Times New Roman" w:hAnsi="Times New Roman" w:cs="Times New Roman"/>
          <w:sz w:val="22"/>
          <w:szCs w:val="22"/>
        </w:rPr>
        <w:t>Mechanotransduction</w:t>
      </w:r>
      <w:proofErr w:type="spellEnd"/>
      <w:r w:rsidRPr="00B922DF">
        <w:rPr>
          <w:rFonts w:ascii="Times New Roman" w:hAnsi="Times New Roman" w:cs="Times New Roman"/>
          <w:sz w:val="22"/>
          <w:szCs w:val="22"/>
        </w:rPr>
        <w:t>: interaction</w:t>
      </w:r>
      <w:r w:rsidR="005B5259" w:rsidRPr="00B922DF">
        <w:rPr>
          <w:rFonts w:ascii="Times New Roman" w:hAnsi="Times New Roman" w:cs="Times New Roman"/>
          <w:sz w:val="22"/>
          <w:szCs w:val="22"/>
        </w:rPr>
        <w:t>s</w:t>
      </w:r>
      <w:r w:rsidRPr="00B922DF">
        <w:rPr>
          <w:rFonts w:ascii="Times New Roman" w:hAnsi="Times New Roman" w:cs="Times New Roman"/>
          <w:sz w:val="22"/>
          <w:szCs w:val="22"/>
        </w:rPr>
        <w:t xml:space="preserve"> between shockwaves and (possibly) all tissues cause a biological response (release of growth factors, formation of new blood vessels, modulation of inflammation, attraction of stem cells, and many others)</w:t>
      </w:r>
      <w:r w:rsidR="005B5259" w:rsidRPr="00B922DF">
        <w:rPr>
          <w:rFonts w:ascii="Times New Roman" w:hAnsi="Times New Roman" w:cs="Times New Roman"/>
          <w:sz w:val="22"/>
          <w:szCs w:val="22"/>
        </w:rPr>
        <w:t xml:space="preserve"> </w:t>
      </w:r>
      <w:r w:rsidRPr="00B922DF">
        <w:rPr>
          <w:rFonts w:ascii="Times New Roman" w:hAnsi="Times New Roman" w:cs="Times New Roman"/>
          <w:sz w:val="22"/>
          <w:szCs w:val="22"/>
        </w:rPr>
        <w:t>which enables and accelerates healing.</w:t>
      </w:r>
    </w:p>
    <w:p w14:paraId="7DA753E0" w14:textId="77777777" w:rsidR="001F672F" w:rsidRPr="00B922DF" w:rsidRDefault="001F672F" w:rsidP="00162238">
      <w:pPr>
        <w:jc w:val="both"/>
        <w:rPr>
          <w:rFonts w:ascii="Times New Roman" w:hAnsi="Times New Roman" w:cs="Times New Roman"/>
          <w:sz w:val="22"/>
          <w:szCs w:val="22"/>
        </w:rPr>
      </w:pPr>
      <w:r w:rsidRPr="00B922DF">
        <w:rPr>
          <w:rFonts w:ascii="Segoe UI Symbol" w:hAnsi="Segoe UI Symbol" w:cs="Segoe UI Symbol"/>
          <w:sz w:val="22"/>
          <w:szCs w:val="22"/>
        </w:rPr>
        <w:t>➢</w:t>
      </w:r>
      <w:r w:rsidRPr="00B922DF">
        <w:rPr>
          <w:rFonts w:ascii="Times New Roman" w:hAnsi="Times New Roman" w:cs="Times New Roman"/>
          <w:sz w:val="22"/>
          <w:szCs w:val="22"/>
        </w:rPr>
        <w:t xml:space="preserve"> These effects are essential for a variety of diseases in a wide range of medical specialties =&gt;</w:t>
      </w:r>
    </w:p>
    <w:p w14:paraId="1749BF19" w14:textId="42075502" w:rsidR="001F672F" w:rsidRPr="00B922DF" w:rsidRDefault="001F672F" w:rsidP="00162238">
      <w:pPr>
        <w:jc w:val="both"/>
        <w:rPr>
          <w:rFonts w:ascii="Times New Roman" w:hAnsi="Times New Roman" w:cs="Times New Roman"/>
          <w:sz w:val="22"/>
          <w:szCs w:val="22"/>
        </w:rPr>
      </w:pPr>
      <w:r w:rsidRPr="00B922DF">
        <w:rPr>
          <w:rFonts w:ascii="Segoe UI Symbol" w:hAnsi="Segoe UI Symbol" w:cs="Segoe UI Symbol"/>
          <w:sz w:val="22"/>
          <w:szCs w:val="22"/>
        </w:rPr>
        <w:t>➢</w:t>
      </w:r>
      <w:r w:rsidRPr="00B922DF">
        <w:rPr>
          <w:rFonts w:ascii="Times New Roman" w:hAnsi="Times New Roman" w:cs="Times New Roman"/>
          <w:sz w:val="22"/>
          <w:szCs w:val="22"/>
        </w:rPr>
        <w:t xml:space="preserve"> New research and application areas: Injuries and diseases of practically all tendons, bones</w:t>
      </w:r>
      <w:r w:rsidR="0055236A" w:rsidRPr="00B922DF">
        <w:rPr>
          <w:rFonts w:ascii="Times New Roman" w:hAnsi="Times New Roman" w:cs="Times New Roman"/>
          <w:sz w:val="22"/>
          <w:szCs w:val="22"/>
        </w:rPr>
        <w:t xml:space="preserve">, </w:t>
      </w:r>
      <w:r w:rsidRPr="00B922DF">
        <w:rPr>
          <w:rFonts w:ascii="Times New Roman" w:hAnsi="Times New Roman" w:cs="Times New Roman"/>
          <w:sz w:val="22"/>
          <w:szCs w:val="22"/>
        </w:rPr>
        <w:t>and muscles</w:t>
      </w:r>
      <w:r w:rsidR="007708C9" w:rsidRPr="00B922DF">
        <w:rPr>
          <w:rFonts w:ascii="Times New Roman" w:hAnsi="Times New Roman" w:cs="Times New Roman"/>
          <w:sz w:val="22"/>
          <w:szCs w:val="22"/>
        </w:rPr>
        <w:t>; w</w:t>
      </w:r>
      <w:r w:rsidRPr="00B922DF">
        <w:rPr>
          <w:rFonts w:ascii="Times New Roman" w:hAnsi="Times New Roman" w:cs="Times New Roman"/>
          <w:sz w:val="22"/>
          <w:szCs w:val="22"/>
        </w:rPr>
        <w:t>ound healing disorders (bedsores, ulcers)</w:t>
      </w:r>
      <w:r w:rsidR="007708C9" w:rsidRPr="00B922DF">
        <w:rPr>
          <w:rFonts w:ascii="Times New Roman" w:hAnsi="Times New Roman" w:cs="Times New Roman"/>
          <w:sz w:val="22"/>
          <w:szCs w:val="22"/>
        </w:rPr>
        <w:t>;</w:t>
      </w:r>
      <w:r w:rsidRPr="00B922DF">
        <w:rPr>
          <w:rFonts w:ascii="Times New Roman" w:hAnsi="Times New Roman" w:cs="Times New Roman"/>
          <w:sz w:val="22"/>
          <w:szCs w:val="22"/>
        </w:rPr>
        <w:t xml:space="preserve"> erectile dysfunction</w:t>
      </w:r>
      <w:r w:rsidR="007708C9" w:rsidRPr="00B922DF">
        <w:rPr>
          <w:rFonts w:ascii="Times New Roman" w:hAnsi="Times New Roman" w:cs="Times New Roman"/>
          <w:sz w:val="22"/>
          <w:szCs w:val="22"/>
        </w:rPr>
        <w:t>;</w:t>
      </w:r>
      <w:r w:rsidRPr="00B922DF">
        <w:rPr>
          <w:rFonts w:ascii="Times New Roman" w:hAnsi="Times New Roman" w:cs="Times New Roman"/>
          <w:sz w:val="22"/>
          <w:szCs w:val="22"/>
        </w:rPr>
        <w:t xml:space="preserve"> aesthetic medicine</w:t>
      </w:r>
      <w:r w:rsidR="007708C9" w:rsidRPr="00B922DF">
        <w:rPr>
          <w:rFonts w:ascii="Times New Roman" w:hAnsi="Times New Roman" w:cs="Times New Roman"/>
          <w:sz w:val="22"/>
          <w:szCs w:val="22"/>
        </w:rPr>
        <w:t>;</w:t>
      </w:r>
      <w:r w:rsidRPr="00B922DF">
        <w:rPr>
          <w:rFonts w:ascii="Times New Roman" w:hAnsi="Times New Roman" w:cs="Times New Roman"/>
          <w:sz w:val="22"/>
          <w:szCs w:val="22"/>
        </w:rPr>
        <w:t xml:space="preserve"> cardiac muscle</w:t>
      </w:r>
      <w:r w:rsidR="007708C9" w:rsidRPr="00B922DF">
        <w:rPr>
          <w:rFonts w:ascii="Times New Roman" w:hAnsi="Times New Roman" w:cs="Times New Roman"/>
          <w:sz w:val="22"/>
          <w:szCs w:val="22"/>
        </w:rPr>
        <w:t>;</w:t>
      </w:r>
      <w:r w:rsidRPr="00B922DF">
        <w:rPr>
          <w:rFonts w:ascii="Times New Roman" w:hAnsi="Times New Roman" w:cs="Times New Roman"/>
          <w:sz w:val="22"/>
          <w:szCs w:val="22"/>
        </w:rPr>
        <w:t xml:space="preserve"> nervous tissue</w:t>
      </w:r>
      <w:r w:rsidR="007708C9" w:rsidRPr="00B922DF">
        <w:rPr>
          <w:rFonts w:ascii="Times New Roman" w:hAnsi="Times New Roman" w:cs="Times New Roman"/>
          <w:sz w:val="22"/>
          <w:szCs w:val="22"/>
        </w:rPr>
        <w:t>; etc.</w:t>
      </w:r>
    </w:p>
    <w:p w14:paraId="4B0744B5" w14:textId="77777777" w:rsidR="001F672F" w:rsidRPr="00B922DF" w:rsidRDefault="001F672F" w:rsidP="0016223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2CF4E95" w14:textId="2B53DB0D" w:rsidR="001F672F" w:rsidRPr="00B922DF" w:rsidRDefault="001F672F" w:rsidP="00162238">
      <w:pPr>
        <w:jc w:val="both"/>
        <w:rPr>
          <w:rFonts w:ascii="Times New Roman" w:hAnsi="Times New Roman" w:cs="Times New Roman"/>
          <w:sz w:val="22"/>
          <w:szCs w:val="22"/>
        </w:rPr>
      </w:pPr>
      <w:r w:rsidRPr="00B922DF">
        <w:rPr>
          <w:rFonts w:ascii="Times New Roman" w:hAnsi="Times New Roman" w:cs="Times New Roman"/>
          <w:sz w:val="22"/>
          <w:szCs w:val="22"/>
        </w:rPr>
        <w:t>How do shockwaves work?</w:t>
      </w:r>
    </w:p>
    <w:p w14:paraId="4C60C664" w14:textId="66EE3EED" w:rsidR="001A272D" w:rsidRPr="00B922DF" w:rsidRDefault="001F672F" w:rsidP="00162238">
      <w:pPr>
        <w:jc w:val="both"/>
        <w:rPr>
          <w:rFonts w:ascii="Times New Roman" w:hAnsi="Times New Roman" w:cs="Times New Roman"/>
          <w:sz w:val="22"/>
          <w:szCs w:val="22"/>
        </w:rPr>
      </w:pPr>
      <w:r w:rsidRPr="00B922DF">
        <w:rPr>
          <w:rFonts w:ascii="Times New Roman" w:hAnsi="Times New Roman" w:cs="Times New Roman"/>
          <w:sz w:val="22"/>
          <w:szCs w:val="22"/>
        </w:rPr>
        <w:t>Shockwaves, without causing mechanical damage, trigger a biological response in the treated tissue through their compressive, tensile and shear forces (</w:t>
      </w:r>
      <w:proofErr w:type="spellStart"/>
      <w:r w:rsidRPr="00B922DF">
        <w:rPr>
          <w:rFonts w:ascii="Times New Roman" w:hAnsi="Times New Roman" w:cs="Times New Roman"/>
          <w:sz w:val="22"/>
          <w:szCs w:val="22"/>
        </w:rPr>
        <w:t>mechanotransduction</w:t>
      </w:r>
      <w:proofErr w:type="spellEnd"/>
      <w:r w:rsidRPr="00B922DF">
        <w:rPr>
          <w:rFonts w:ascii="Times New Roman" w:hAnsi="Times New Roman" w:cs="Times New Roman"/>
          <w:sz w:val="22"/>
          <w:szCs w:val="22"/>
        </w:rPr>
        <w:t xml:space="preserve">). Genes are activated in the cell nucleus </w:t>
      </w:r>
      <w:r w:rsidR="00397D2C" w:rsidRPr="00B922DF">
        <w:rPr>
          <w:rFonts w:ascii="Times New Roman" w:hAnsi="Times New Roman" w:cs="Times New Roman"/>
          <w:sz w:val="22"/>
          <w:szCs w:val="22"/>
        </w:rPr>
        <w:t>and</w:t>
      </w:r>
      <w:r w:rsidRPr="00B922DF">
        <w:rPr>
          <w:rFonts w:ascii="Times New Roman" w:hAnsi="Times New Roman" w:cs="Times New Roman"/>
          <w:sz w:val="22"/>
          <w:szCs w:val="22"/>
        </w:rPr>
        <w:t xml:space="preserve"> begin to produce proteins (including growth factors) responsible for the healing processes. T</w:t>
      </w:r>
      <w:r w:rsidR="00397D2C" w:rsidRPr="00B922DF">
        <w:rPr>
          <w:rFonts w:ascii="Times New Roman" w:hAnsi="Times New Roman" w:cs="Times New Roman"/>
          <w:sz w:val="22"/>
          <w:szCs w:val="22"/>
        </w:rPr>
        <w:t>hese proteins</w:t>
      </w:r>
      <w:r w:rsidRPr="00B922DF">
        <w:rPr>
          <w:rFonts w:ascii="Times New Roman" w:hAnsi="Times New Roman" w:cs="Times New Roman"/>
          <w:sz w:val="22"/>
          <w:szCs w:val="22"/>
        </w:rPr>
        <w:t xml:space="preserve"> cause increased ingrowth of newly formed blood vessels</w:t>
      </w:r>
      <w:r w:rsidR="00397D2C" w:rsidRPr="00B922DF">
        <w:rPr>
          <w:rFonts w:ascii="Times New Roman" w:hAnsi="Times New Roman" w:cs="Times New Roman"/>
          <w:sz w:val="22"/>
          <w:szCs w:val="22"/>
        </w:rPr>
        <w:t xml:space="preserve">, improving </w:t>
      </w:r>
      <w:r w:rsidRPr="00B922DF">
        <w:rPr>
          <w:rFonts w:ascii="Times New Roman" w:hAnsi="Times New Roman" w:cs="Times New Roman"/>
          <w:sz w:val="22"/>
          <w:szCs w:val="22"/>
        </w:rPr>
        <w:t>local metabolism. Additional modulation</w:t>
      </w:r>
      <w:r w:rsidR="00397D2C" w:rsidRPr="00B922DF">
        <w:rPr>
          <w:rFonts w:ascii="Times New Roman" w:hAnsi="Times New Roman" w:cs="Times New Roman"/>
          <w:sz w:val="22"/>
          <w:szCs w:val="22"/>
        </w:rPr>
        <w:t xml:space="preserve"> </w:t>
      </w:r>
      <w:r w:rsidRPr="00B922DF">
        <w:rPr>
          <w:rFonts w:ascii="Times New Roman" w:hAnsi="Times New Roman" w:cs="Times New Roman"/>
          <w:sz w:val="22"/>
          <w:szCs w:val="22"/>
        </w:rPr>
        <w:t>of inflammation</w:t>
      </w:r>
      <w:r w:rsidR="00397D2C" w:rsidRPr="00B922DF">
        <w:rPr>
          <w:rFonts w:ascii="Times New Roman" w:hAnsi="Times New Roman" w:cs="Times New Roman"/>
          <w:sz w:val="22"/>
          <w:szCs w:val="22"/>
        </w:rPr>
        <w:t>, which is</w:t>
      </w:r>
      <w:r w:rsidRPr="00B922DF">
        <w:rPr>
          <w:rFonts w:ascii="Times New Roman" w:hAnsi="Times New Roman" w:cs="Times New Roman"/>
          <w:sz w:val="22"/>
          <w:szCs w:val="22"/>
        </w:rPr>
        <w:t xml:space="preserve"> necessary for healing</w:t>
      </w:r>
      <w:r w:rsidR="00397D2C" w:rsidRPr="00B922DF">
        <w:rPr>
          <w:rFonts w:ascii="Times New Roman" w:hAnsi="Times New Roman" w:cs="Times New Roman"/>
          <w:sz w:val="22"/>
          <w:szCs w:val="22"/>
        </w:rPr>
        <w:t xml:space="preserve">, </w:t>
      </w:r>
      <w:r w:rsidRPr="00B922DF">
        <w:rPr>
          <w:rFonts w:ascii="Times New Roman" w:hAnsi="Times New Roman" w:cs="Times New Roman"/>
          <w:sz w:val="22"/>
          <w:szCs w:val="22"/>
        </w:rPr>
        <w:t xml:space="preserve">enables </w:t>
      </w:r>
      <w:r w:rsidR="00397D2C" w:rsidRPr="00B922DF">
        <w:rPr>
          <w:rFonts w:ascii="Times New Roman" w:hAnsi="Times New Roman" w:cs="Times New Roman"/>
          <w:sz w:val="22"/>
          <w:szCs w:val="22"/>
        </w:rPr>
        <w:t>restoration</w:t>
      </w:r>
      <w:r w:rsidRPr="00B922DF">
        <w:rPr>
          <w:rFonts w:ascii="Times New Roman" w:hAnsi="Times New Roman" w:cs="Times New Roman"/>
          <w:sz w:val="22"/>
          <w:szCs w:val="22"/>
        </w:rPr>
        <w:t xml:space="preserve"> and regeneration of pathological tissue.</w:t>
      </w:r>
    </w:p>
    <w:p w14:paraId="00F05F68" w14:textId="77777777" w:rsidR="001F672F" w:rsidRPr="00B922DF" w:rsidRDefault="001F672F" w:rsidP="00162238">
      <w:pPr>
        <w:jc w:val="both"/>
        <w:rPr>
          <w:rFonts w:ascii="Times New Roman" w:hAnsi="Times New Roman" w:cs="Times New Roman"/>
          <w:sz w:val="22"/>
          <w:szCs w:val="22"/>
        </w:rPr>
      </w:pPr>
      <w:r w:rsidRPr="00B922DF">
        <w:rPr>
          <w:rFonts w:ascii="Times New Roman" w:hAnsi="Times New Roman" w:cs="Times New Roman"/>
          <w:sz w:val="22"/>
          <w:szCs w:val="22"/>
        </w:rPr>
        <w:t>Recent studies prove:</w:t>
      </w:r>
    </w:p>
    <w:p w14:paraId="38E21756" w14:textId="35054888" w:rsidR="001F672F" w:rsidRPr="00B922DF" w:rsidRDefault="001F672F" w:rsidP="00162238">
      <w:pPr>
        <w:jc w:val="both"/>
        <w:rPr>
          <w:rFonts w:ascii="Times New Roman" w:hAnsi="Times New Roman" w:cs="Times New Roman"/>
          <w:sz w:val="22"/>
          <w:szCs w:val="22"/>
        </w:rPr>
      </w:pPr>
      <w:r w:rsidRPr="00B922DF">
        <w:rPr>
          <w:rFonts w:ascii="Times New Roman" w:hAnsi="Times New Roman" w:cs="Times New Roman"/>
          <w:sz w:val="22"/>
          <w:szCs w:val="22"/>
        </w:rPr>
        <w:t>Shockwaves</w:t>
      </w:r>
      <w:r w:rsidR="003B50A7" w:rsidRPr="00B922DF">
        <w:rPr>
          <w:rFonts w:ascii="Times New Roman" w:hAnsi="Times New Roman" w:cs="Times New Roman"/>
          <w:sz w:val="22"/>
          <w:szCs w:val="22"/>
        </w:rPr>
        <w:t xml:space="preserve"> </w:t>
      </w:r>
      <w:r w:rsidRPr="00B922DF">
        <w:rPr>
          <w:rFonts w:ascii="Times New Roman" w:hAnsi="Times New Roman" w:cs="Times New Roman"/>
          <w:sz w:val="22"/>
          <w:szCs w:val="22"/>
        </w:rPr>
        <w:t xml:space="preserve">cause the production of messenger substances in the cell nucleus, </w:t>
      </w:r>
      <w:r w:rsidR="003B50A7" w:rsidRPr="00B922DF">
        <w:rPr>
          <w:rFonts w:ascii="Times New Roman" w:hAnsi="Times New Roman" w:cs="Times New Roman"/>
          <w:sz w:val="22"/>
          <w:szCs w:val="22"/>
        </w:rPr>
        <w:t>mobilizing</w:t>
      </w:r>
      <w:r w:rsidRPr="00B922DF">
        <w:rPr>
          <w:rFonts w:ascii="Times New Roman" w:hAnsi="Times New Roman" w:cs="Times New Roman"/>
          <w:sz w:val="22"/>
          <w:szCs w:val="22"/>
        </w:rPr>
        <w:t xml:space="preserve"> the body's own stem cells from the bone marrow which then migrate to the treated tissue, settle there and develop into the required cells (</w:t>
      </w:r>
      <w:proofErr w:type="gramStart"/>
      <w:r w:rsidRPr="00B922DF">
        <w:rPr>
          <w:rFonts w:ascii="Times New Roman" w:hAnsi="Times New Roman" w:cs="Times New Roman"/>
          <w:sz w:val="22"/>
          <w:szCs w:val="22"/>
        </w:rPr>
        <w:t>e.g.</w:t>
      </w:r>
      <w:proofErr w:type="gramEnd"/>
      <w:r w:rsidRPr="00B922DF">
        <w:rPr>
          <w:rFonts w:ascii="Times New Roman" w:hAnsi="Times New Roman" w:cs="Times New Roman"/>
          <w:sz w:val="22"/>
          <w:szCs w:val="22"/>
        </w:rPr>
        <w:t xml:space="preserve"> heart muscle cells). Thus, in contrast to conventional stem cell transplantation, it is possible to initiate the body's own regeneration without having to fear complications.</w:t>
      </w:r>
    </w:p>
    <w:p w14:paraId="0C25AEB4" w14:textId="77317E53" w:rsidR="00B922DF" w:rsidRPr="00AC696F" w:rsidRDefault="001A272D" w:rsidP="00B922D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AC696F">
        <w:rPr>
          <w:rFonts w:ascii="Times New Roman" w:hAnsi="Times New Roman" w:cs="Times New Roman"/>
          <w:sz w:val="22"/>
          <w:szCs w:val="22"/>
        </w:rPr>
        <w:t>For more information</w:t>
      </w:r>
      <w:r w:rsidR="00556BE5" w:rsidRPr="00AC696F">
        <w:rPr>
          <w:rFonts w:ascii="Times New Roman" w:hAnsi="Times New Roman" w:cs="Times New Roman"/>
          <w:sz w:val="22"/>
          <w:szCs w:val="22"/>
        </w:rPr>
        <w:t xml:space="preserve">, go to </w:t>
      </w:r>
      <w:hyperlink r:id="rId5" w:history="1">
        <w:r w:rsidR="00556BE5" w:rsidRPr="00AC696F">
          <w:rPr>
            <w:rStyle w:val="Hyperlink"/>
            <w:rFonts w:ascii="Times New Roman" w:hAnsi="Times New Roman" w:cs="Times New Roman"/>
            <w:sz w:val="22"/>
            <w:szCs w:val="22"/>
          </w:rPr>
          <w:t>www.ISMST.com</w:t>
        </w:r>
      </w:hyperlink>
      <w:r w:rsidR="00556BE5" w:rsidRPr="00AC696F">
        <w:rPr>
          <w:rFonts w:ascii="Times New Roman" w:hAnsi="Times New Roman" w:cs="Times New Roman"/>
          <w:sz w:val="22"/>
          <w:szCs w:val="22"/>
        </w:rPr>
        <w:t xml:space="preserve"> and </w:t>
      </w:r>
      <w:hyperlink r:id="rId6" w:history="1">
        <w:r w:rsidR="00CF507F" w:rsidRPr="00AC696F">
          <w:rPr>
            <w:rStyle w:val="Hyperlink"/>
            <w:rFonts w:ascii="Times New Roman" w:hAnsi="Times New Roman" w:cs="Times New Roman"/>
            <w:sz w:val="22"/>
            <w:szCs w:val="22"/>
          </w:rPr>
          <w:t>www.softwavetrt.co</w:t>
        </w:r>
        <w:r w:rsidR="00CF507F" w:rsidRPr="00AC696F">
          <w:rPr>
            <w:rStyle w:val="Hyperlink"/>
            <w:rFonts w:ascii="Times New Roman" w:hAnsi="Times New Roman" w:cs="Times New Roman"/>
            <w:sz w:val="22"/>
            <w:szCs w:val="22"/>
          </w:rPr>
          <w:t>m</w:t>
        </w:r>
      </w:hyperlink>
      <w:r w:rsidR="00556BE5" w:rsidRPr="00AC696F">
        <w:rPr>
          <w:rFonts w:ascii="Times New Roman" w:hAnsi="Times New Roman" w:cs="Times New Roman"/>
          <w:sz w:val="22"/>
          <w:szCs w:val="22"/>
        </w:rPr>
        <w:t>.</w:t>
      </w:r>
      <w:r w:rsidR="00B922DF" w:rsidRPr="00AC696F">
        <w:rPr>
          <w:rFonts w:ascii="Times New Roman" w:hAnsi="Times New Roman" w:cs="Times New Roman"/>
          <w:sz w:val="22"/>
          <w:szCs w:val="22"/>
        </w:rPr>
        <w:t xml:space="preserve"> </w:t>
      </w:r>
      <w:r w:rsidR="00B922DF" w:rsidRPr="00AC696F">
        <w:rPr>
          <w:rFonts w:ascii="Times New Roman" w:eastAsia="Times New Roman" w:hAnsi="Times New Roman" w:cs="Times New Roman"/>
          <w:sz w:val="22"/>
          <w:szCs w:val="22"/>
        </w:rPr>
        <w:t xml:space="preserve">Contact </w:t>
      </w:r>
      <w:proofErr w:type="spellStart"/>
      <w:r w:rsidR="00AC696F" w:rsidRPr="00AC696F">
        <w:rPr>
          <w:rFonts w:ascii="Times New Roman" w:eastAsia="Times New Roman" w:hAnsi="Times New Roman" w:cs="Times New Roman"/>
          <w:sz w:val="22"/>
          <w:szCs w:val="22"/>
        </w:rPr>
        <w:t>SoftWave</w:t>
      </w:r>
      <w:proofErr w:type="spellEnd"/>
      <w:r w:rsidR="00AC696F" w:rsidRPr="00AC696F">
        <w:rPr>
          <w:rFonts w:ascii="Times New Roman" w:eastAsia="Times New Roman" w:hAnsi="Times New Roman" w:cs="Times New Roman"/>
          <w:sz w:val="22"/>
          <w:szCs w:val="22"/>
        </w:rPr>
        <w:t xml:space="preserve"> Tissue Regeneration Technologies at</w:t>
      </w:r>
      <w:r w:rsidR="00B922DF" w:rsidRPr="00AC696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hyperlink r:id="rId7" w:history="1">
        <w:r w:rsidR="00B922DF" w:rsidRPr="00AC696F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info@softwavetrt.com</w:t>
        </w:r>
      </w:hyperlink>
      <w:r w:rsidR="00B922DF" w:rsidRPr="00AC696F">
        <w:rPr>
          <w:rFonts w:ascii="Times New Roman" w:eastAsia="Times New Roman" w:hAnsi="Times New Roman" w:cs="Times New Roman"/>
          <w:sz w:val="22"/>
          <w:szCs w:val="22"/>
        </w:rPr>
        <w:t xml:space="preserve"> or via phone at (888) 862-6162</w:t>
      </w:r>
      <w:r w:rsidR="00B922DF" w:rsidRPr="00AC696F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1E36A467" w14:textId="79A7747D" w:rsidR="00CF507F" w:rsidRPr="00EF7959" w:rsidRDefault="00CF507F" w:rsidP="00162238">
      <w:pPr>
        <w:jc w:val="both"/>
        <w:rPr>
          <w:rFonts w:asciiTheme="minorHAnsi" w:hAnsiTheme="minorHAnsi" w:cstheme="minorHAnsi"/>
          <w:sz w:val="22"/>
          <w:szCs w:val="22"/>
        </w:rPr>
      </w:pPr>
      <w:r w:rsidRPr="00EF7959">
        <w:rPr>
          <w:rFonts w:asciiTheme="minorHAnsi" w:hAnsiTheme="minorHAnsi" w:cstheme="minorHAnsi"/>
          <w:sz w:val="22"/>
          <w:szCs w:val="22"/>
        </w:rPr>
        <w:t>###</w:t>
      </w:r>
    </w:p>
    <w:sectPr w:rsidR="00CF507F" w:rsidRPr="00EF7959" w:rsidSect="00212C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72D"/>
    <w:rsid w:val="00032836"/>
    <w:rsid w:val="001508D4"/>
    <w:rsid w:val="00162238"/>
    <w:rsid w:val="00184BE8"/>
    <w:rsid w:val="001A272D"/>
    <w:rsid w:val="001B351E"/>
    <w:rsid w:val="001F672F"/>
    <w:rsid w:val="00212CA9"/>
    <w:rsid w:val="002D460E"/>
    <w:rsid w:val="002D526D"/>
    <w:rsid w:val="002E0288"/>
    <w:rsid w:val="00397D2C"/>
    <w:rsid w:val="003B50A7"/>
    <w:rsid w:val="003D2EB0"/>
    <w:rsid w:val="003D7186"/>
    <w:rsid w:val="003F6A42"/>
    <w:rsid w:val="0040580B"/>
    <w:rsid w:val="004271DD"/>
    <w:rsid w:val="0050537F"/>
    <w:rsid w:val="0055236A"/>
    <w:rsid w:val="00556BE5"/>
    <w:rsid w:val="005B5259"/>
    <w:rsid w:val="005D08CE"/>
    <w:rsid w:val="006620E4"/>
    <w:rsid w:val="00697A39"/>
    <w:rsid w:val="006F1B2F"/>
    <w:rsid w:val="006F1BA7"/>
    <w:rsid w:val="00732542"/>
    <w:rsid w:val="007428E7"/>
    <w:rsid w:val="00742B6D"/>
    <w:rsid w:val="007707F4"/>
    <w:rsid w:val="007708C9"/>
    <w:rsid w:val="00777D47"/>
    <w:rsid w:val="008B6BF0"/>
    <w:rsid w:val="008C6CAC"/>
    <w:rsid w:val="008E5AA5"/>
    <w:rsid w:val="009D0CAA"/>
    <w:rsid w:val="00A634DB"/>
    <w:rsid w:val="00AC696F"/>
    <w:rsid w:val="00B667BB"/>
    <w:rsid w:val="00B922DF"/>
    <w:rsid w:val="00BD7AE9"/>
    <w:rsid w:val="00C52529"/>
    <w:rsid w:val="00CD7B5C"/>
    <w:rsid w:val="00CF507F"/>
    <w:rsid w:val="00D115F5"/>
    <w:rsid w:val="00DB6FF2"/>
    <w:rsid w:val="00DC091E"/>
    <w:rsid w:val="00EC23FB"/>
    <w:rsid w:val="00EF7959"/>
    <w:rsid w:val="00F5478B"/>
    <w:rsid w:val="00FB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081B7"/>
  <w15:chartTrackingRefBased/>
  <w15:docId w15:val="{F18D9A99-FE42-4C02-8D69-61F072DF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1A272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50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8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08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8D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C23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23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22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softwavetr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ftwavetrt.com" TargetMode="External"/><Relationship Id="rId5" Type="http://schemas.openxmlformats.org/officeDocument/2006/relationships/hyperlink" Target="http://www.ISMST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SCHADEN</dc:creator>
  <cp:keywords/>
  <dc:description/>
  <cp:lastModifiedBy>Laura Leszczynski</cp:lastModifiedBy>
  <cp:revision>3</cp:revision>
  <cp:lastPrinted>2022-02-27T20:37:00Z</cp:lastPrinted>
  <dcterms:created xsi:type="dcterms:W3CDTF">2022-02-28T02:51:00Z</dcterms:created>
  <dcterms:modified xsi:type="dcterms:W3CDTF">2022-02-28T02:51:00Z</dcterms:modified>
</cp:coreProperties>
</file>