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微软雅黑 Light" w:cs="Times New Roman" w:asciiTheme="minorAscii" w:hAnsiTheme="minorAscii"/>
          <w:b/>
          <w:sz w:val="32"/>
        </w:rPr>
      </w:pPr>
    </w:p>
    <w:p>
      <w:pPr>
        <w:jc w:val="center"/>
        <w:rPr>
          <w:rFonts w:hint="default" w:eastAsia="微软雅黑 Light" w:cs="Times New Roman" w:asciiTheme="minorAscii" w:hAnsiTheme="minorAscii"/>
          <w:b/>
          <w:sz w:val="32"/>
        </w:rPr>
      </w:pPr>
      <w:r>
        <w:rPr>
          <w:rFonts w:hint="default" w:eastAsia="微软雅黑 Light" w:cs="Times New Roman" w:asciiTheme="minorAscii" w:hAnsiTheme="minorAscii"/>
          <w:b/>
          <w:color w:val="404040"/>
          <w:sz w:val="28"/>
          <w:highlight w:val="white"/>
        </w:rPr>
        <w:t>Invest in Our Planet, Invest in Our Future</w:t>
      </w:r>
    </w:p>
    <w:p>
      <w:pPr>
        <w:jc w:val="center"/>
        <w:rPr>
          <w:rFonts w:hint="default" w:eastAsia="微软雅黑 Light" w:cs="Times New Roman" w:asciiTheme="minorAscii" w:hAnsiTheme="minorAscii"/>
          <w:b/>
          <w:i/>
          <w:sz w:val="28"/>
        </w:rPr>
      </w:pPr>
      <w:r>
        <w:rPr>
          <w:rFonts w:hint="default" w:eastAsia="微软雅黑 Light" w:cs="Times New Roman" w:asciiTheme="minorAscii" w:hAnsiTheme="minorAscii"/>
          <w:b/>
          <w:i/>
          <w:color w:val="404040"/>
          <w:highlight w:val="white"/>
        </w:rPr>
        <w:t>-BLUETTI is actively responding to the call of Earth Day 2023.</w:t>
      </w:r>
    </w:p>
    <w:p>
      <w:pPr>
        <w:rPr>
          <w:rFonts w:hint="eastAsia" w:cs="Times New Roman" w:asciiTheme="minorAscii" w:hAnsiTheme="minorAscii" w:eastAsiaTheme="minorEastAsia"/>
          <w:b/>
          <w:sz w:val="32"/>
          <w:lang w:eastAsia="zh-CN"/>
        </w:rPr>
      </w:pPr>
      <w:r>
        <w:rPr>
          <w:b/>
          <w:color w:val="404040"/>
          <w:highlight w:val="white"/>
        </w:rPr>
        <w:t xml:space="preserve"> </w:t>
      </w:r>
      <w:r>
        <w:rPr>
          <w:rFonts w:hint="eastAsia" w:cs="Times New Roman" w:asciiTheme="minorAscii" w:hAnsiTheme="minorAscii" w:eastAsiaTheme="minorEastAsia"/>
          <w:b/>
          <w:sz w:val="32"/>
          <w:lang w:eastAsia="zh-CN"/>
        </w:rPr>
        <w:drawing>
          <wp:inline distT="0" distB="0" distL="114300" distR="114300">
            <wp:extent cx="6638290" cy="3734435"/>
            <wp:effectExtent l="0" t="0" r="10160" b="18415"/>
            <wp:docPr id="1" name="图片 1" descr="0407-世界地球日社媒（1920x108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07-世界地球日社媒（1920x1080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微软雅黑 Light" w:cs="Times New Roman" w:asciiTheme="minorAscii" w:hAnsiTheme="minorAscii"/>
          <w:b/>
          <w:sz w:val="28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Our Earth is experiencing a tough period with terrible problems, for example, extreme weather problems. People have found out that living with a sustainable lifestyle is what everyone can do for the Planet. Therefore, we should attach more importance to the investment in our Earth. </w:t>
      </w:r>
    </w:p>
    <w:p>
      <w:pPr>
        <w:rPr>
          <w:rFonts w:hint="default" w:eastAsia="微软雅黑 Light" w:cs="Times New Roman" w:asciiTheme="minorAscii" w:hAnsiTheme="minorAscii"/>
          <w:b/>
          <w:sz w:val="28"/>
        </w:rPr>
      </w:pPr>
    </w:p>
    <w:p>
      <w:pPr>
        <w:rPr>
          <w:rFonts w:hint="default" w:eastAsia="微软雅黑 Light" w:cs="Times New Roman" w:asciiTheme="minorAscii" w:hAnsiTheme="minorAscii"/>
          <w:b/>
          <w:sz w:val="28"/>
        </w:rPr>
      </w:pP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begin"/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instrText xml:space="preserve"> HYPERLINK "https://www.bluettipower.ca/" </w:instrTex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separate"/>
      </w:r>
      <w:r>
        <w:rPr>
          <w:rStyle w:val="7"/>
          <w:rFonts w:hint="default" w:eastAsia="微软雅黑 Light" w:cs="Times New Roman" w:asciiTheme="minorAscii" w:hAnsiTheme="minorAscii"/>
          <w:b/>
          <w:color w:val="404040"/>
          <w:shd w:val="clear" w:color="auto" w:fill="FFEE58"/>
        </w:rPr>
        <w:t>BLUETTI</w: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end"/>
      </w:r>
      <w:r>
        <w:rPr>
          <w:rFonts w:hint="default" w:eastAsia="微软雅黑 Light" w:cs="Times New Roman" w:asciiTheme="minorAscii" w:hAnsiTheme="minorAscii"/>
          <w:b/>
          <w:color w:val="404040"/>
          <w:shd w:val="clear" w:color="auto" w:fill="FFEE58"/>
        </w:rPr>
        <w:t>,</w: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 as a powerful leader with more clean energy solutions, has always advocated a green and sustainable lifestyle, for which is an achievable goal for every individual. BLUETTI is committed to developing an innovative renewable energy ecosystem, and becoming a contributor for this goal.</w:t>
      </w:r>
    </w:p>
    <w:p>
      <w:pPr>
        <w:rPr>
          <w:rFonts w:hint="default" w:eastAsia="微软雅黑 Light" w:cs="Times New Roman" w:asciiTheme="minorAscii" w:hAnsiTheme="minorAscii"/>
          <w:b/>
          <w:sz w:val="32"/>
        </w:rPr>
      </w:pPr>
    </w:p>
    <w:p>
      <w:pPr>
        <w:rPr>
          <w:rFonts w:hint="default" w:eastAsia="微软雅黑 Light" w:cs="Times New Roman" w:asciiTheme="minorAscii" w:hAnsiTheme="minorAscii"/>
          <w:b/>
          <w:color w:val="000000"/>
          <w:sz w:val="32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>Green Power Solutions with Reliable Batteries</w:t>
      </w:r>
    </w:p>
    <w:p>
      <w:pPr>
        <w:rPr>
          <w:rFonts w:hint="default" w:eastAsia="微软雅黑 Light" w:cs="Times New Roman" w:asciiTheme="minorAscii" w:hAnsiTheme="minorAscii"/>
          <w:b/>
          <w:i/>
          <w:sz w:val="28"/>
        </w:rPr>
      </w:pPr>
      <w:r>
        <w:rPr>
          <w:rFonts w:hint="default" w:eastAsia="微软雅黑 Light" w:cs="Times New Roman" w:asciiTheme="minorAscii" w:hAnsiTheme="minorAscii"/>
          <w:b/>
          <w:i/>
          <w:color w:val="404040"/>
          <w:highlight w:val="white"/>
        </w:rPr>
        <w:t>-Live it Safer &amp; Reliable &amp; Green</w:t>
      </w:r>
    </w:p>
    <w:p>
      <w:pPr>
        <w:rPr>
          <w:rFonts w:hint="default" w:eastAsia="微软雅黑 Light" w:cs="Times New Roman" w:asciiTheme="minorAscii" w:hAnsiTheme="minorAscii"/>
          <w:b/>
          <w:sz w:val="28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Most BLUETTI products are powered by </w: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fldChar w:fldCharType="begin"/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instrText xml:space="preserve"> HYPERLINK "https://www.bluettipower.ca/pages/lithium-iron-phosphate-battery" </w:instrTex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fldChar w:fldCharType="separate"/>
      </w:r>
      <w:r>
        <w:rPr>
          <w:rStyle w:val="7"/>
          <w:rFonts w:hint="default" w:eastAsia="微软雅黑 Light" w:cs="Times New Roman" w:asciiTheme="minorAscii" w:hAnsiTheme="minorAscii"/>
          <w:b/>
          <w:color w:val="404040"/>
          <w:highlight w:val="white"/>
        </w:rPr>
        <w:t>lithium iron phosphate batteries</w: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fldChar w:fldCharType="end"/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 with a durable 7-15 years service life, which are safer than traditional ternary batteries, and more environmentally friendly during its process of production, use and disposal.</w:t>
      </w:r>
    </w:p>
    <w:p>
      <w:pPr>
        <w:rPr>
          <w:rFonts w:hint="default" w:eastAsia="微软雅黑 Light" w:cs="Times New Roman" w:asciiTheme="minorAscii" w:hAnsiTheme="minorAscii"/>
          <w:b/>
          <w:sz w:val="28"/>
        </w:rPr>
      </w:pPr>
      <w:bookmarkStart w:id="0" w:name="_GoBack"/>
      <w:bookmarkEnd w:id="0"/>
    </w:p>
    <w:p>
      <w:pPr>
        <w:rPr>
          <w:rFonts w:hint="default" w:eastAsia="微软雅黑 Light" w:cs="Times New Roman" w:asciiTheme="minorAscii" w:hAnsiTheme="minorAscii"/>
          <w:b/>
          <w:sz w:val="28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The BLUETTI generator can be charged by both AC power and the green solar power. From </w: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  <w:u w:val="none"/>
        </w:rPr>
        <w:fldChar w:fldCharType="begin"/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  <w:u w:val="none"/>
        </w:rPr>
        <w:instrText xml:space="preserve"> HYPERLINK "https://www.bluettipower.ca/products/bluetti-eb3a-portable-power-station-600w-268wh" </w:instrTex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  <w:u w:val="none"/>
        </w:rPr>
        <w:fldChar w:fldCharType="separate"/>
      </w:r>
      <w:r>
        <w:rPr>
          <w:rStyle w:val="7"/>
          <w:rFonts w:hint="default" w:eastAsia="微软雅黑 Light" w:cs="Times New Roman" w:asciiTheme="minorAscii" w:hAnsiTheme="minorAscii"/>
          <w:b/>
          <w:color w:val="404040"/>
          <w:highlight w:val="white"/>
        </w:rPr>
        <w:t>EB3A</w: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  <w:u w:val="none"/>
        </w:rPr>
        <w:fldChar w:fldCharType="end"/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 portable mobile power supply to </w:t>
      </w:r>
      <w:r>
        <w:rPr>
          <w:rFonts w:hint="eastAsia" w:eastAsia="微软雅黑 Light" w:cs="Times New Roman" w:asciiTheme="minorAscii" w:hAnsiTheme="minorAscii"/>
          <w:b/>
          <w:color w:val="404040"/>
          <w:highlight w:val="white"/>
          <w:lang w:val="en-US" w:eastAsia="zh-CN"/>
        </w:rPr>
        <w:t>AC500 home backup battery</w:t>
      </w:r>
      <w:r>
        <w:rPr>
          <w:b/>
          <w:color w:val="404040"/>
          <w:highlight w:val="white"/>
        </w:rPr>
        <w:t xml:space="preserve"> </w: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>, BLUETTI offers multiple sustainable energy solutions to meet the needs.</w:t>
      </w:r>
    </w:p>
    <w:p>
      <w:pPr>
        <w:rPr>
          <w:rFonts w:hint="default" w:eastAsia="微软雅黑 Light" w:cs="Times New Roman" w:asciiTheme="minorAscii" w:hAnsiTheme="minorAscii"/>
          <w:b/>
          <w:sz w:val="32"/>
        </w:rPr>
      </w:pPr>
    </w:p>
    <w:p>
      <w:pPr>
        <w:rPr>
          <w:rFonts w:hint="default" w:eastAsia="微软雅黑 Light" w:cs="Times New Roman" w:asciiTheme="minorAscii" w:hAnsiTheme="minorAscii"/>
          <w:b/>
          <w:sz w:val="32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Get Ready for Sustainable Lifestyle </w:t>
      </w:r>
    </w:p>
    <w:p>
      <w:pPr>
        <w:rPr>
          <w:rFonts w:hint="default" w:eastAsia="微软雅黑 Light" w:cs="Times New Roman" w:asciiTheme="minorAscii" w:hAnsiTheme="minorAscii"/>
          <w:b/>
          <w:i/>
          <w:sz w:val="28"/>
        </w:rPr>
      </w:pPr>
      <w:r>
        <w:rPr>
          <w:rFonts w:hint="default" w:eastAsia="微软雅黑 Light" w:cs="Times New Roman" w:asciiTheme="minorAscii" w:hAnsiTheme="minorAscii"/>
          <w:b/>
          <w:i/>
          <w:color w:val="404040"/>
          <w:highlight w:val="white"/>
        </w:rPr>
        <w:t>-BLUETTI is a key to a worry-free life.</w:t>
      </w:r>
    </w:p>
    <w:p>
      <w:pPr>
        <w:rPr>
          <w:rFonts w:hint="default" w:eastAsia="微软雅黑 Light" w:cs="Times New Roman" w:asciiTheme="minorAscii" w:hAnsiTheme="minorAscii"/>
          <w:b/>
          <w:sz w:val="32"/>
        </w:rPr>
      </w:pPr>
    </w:p>
    <w:p>
      <w:pPr>
        <w:rPr>
          <w:rFonts w:hint="default" w:eastAsia="微软雅黑 Light" w:cs="Times New Roman" w:asciiTheme="minorAscii" w:hAnsiTheme="minorAscii"/>
          <w:b/>
          <w:sz w:val="28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Whether we enjoy outdoors shooting, camping or other activities, </w:t>
      </w:r>
      <w:r>
        <w:rPr>
          <w:rFonts w:hint="default" w:eastAsia="微软雅黑 Light" w:cs="Times New Roman" w:asciiTheme="minorAscii" w:hAnsiTheme="minorAscii"/>
          <w:b/>
          <w:color w:val="404040"/>
          <w:shd w:val="clear" w:color="auto" w:fill="FFEE58"/>
        </w:rPr>
        <w:t xml:space="preserve">BLUETTI </w: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begin"/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instrText xml:space="preserve"> HYPERLINK "https://www.bluettipower.ca/pages/portable-power-station" </w:instrTex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separate"/>
      </w:r>
      <w:r>
        <w:rPr>
          <w:rStyle w:val="7"/>
          <w:rFonts w:hint="default" w:eastAsia="微软雅黑 Light" w:cs="Times New Roman" w:asciiTheme="minorAscii" w:hAnsiTheme="minorAscii"/>
          <w:b/>
          <w:color w:val="404040"/>
          <w:shd w:val="clear" w:color="auto" w:fill="FFEE58"/>
        </w:rPr>
        <w:t>EB3A/EB55/EB70</w: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end"/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 will power our devices such as cameras, drones, phones, laptops or GPS. BLUETTI also provides </w: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begin"/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instrText xml:space="preserve"> HYPERLINK "https://www.bluettipower.ca/products/bluetti-ac200p-2000wh-2000w" </w:instrTex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separate"/>
      </w:r>
      <w:r>
        <w:rPr>
          <w:rStyle w:val="7"/>
          <w:rFonts w:hint="default" w:eastAsia="微软雅黑 Light" w:cs="Times New Roman" w:asciiTheme="minorAscii" w:hAnsiTheme="minorAscii"/>
          <w:b/>
          <w:color w:val="404040"/>
          <w:shd w:val="clear" w:color="auto" w:fill="FFEE58"/>
        </w:rPr>
        <w:t>AC200P</w: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end"/>
      </w:r>
      <w:r>
        <w:rPr>
          <w:rFonts w:hint="default" w:eastAsia="微软雅黑 Light" w:cs="Times New Roman" w:asciiTheme="minorAscii" w:hAnsiTheme="minorAscii"/>
          <w:b/>
          <w:color w:val="404040"/>
          <w:shd w:val="clear" w:color="auto" w:fill="FFEE58"/>
        </w:rPr>
        <w:t>/</w: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begin"/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instrText xml:space="preserve"> HYPERLINK "https://www.bluettipower.ca/products/bluetti-ac200max-expandable-power-station" </w:instrTex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separate"/>
      </w:r>
      <w:r>
        <w:rPr>
          <w:rStyle w:val="7"/>
          <w:rFonts w:hint="default" w:eastAsia="微软雅黑 Light" w:cs="Times New Roman" w:asciiTheme="minorAscii" w:hAnsiTheme="minorAscii"/>
          <w:b/>
          <w:color w:val="404040"/>
          <w:shd w:val="clear" w:color="auto" w:fill="FFEE58"/>
        </w:rPr>
        <w:t>AC200MAX</w: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end"/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 solar generators since they're able to carry refrigerators, microwave ovens and other electrical appliances, gather solar energy, and power for our easeful RV life.</w:t>
      </w:r>
    </w:p>
    <w:p>
      <w:pP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</w:pPr>
    </w:p>
    <w:p>
      <w:pP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</w:pPr>
    </w:p>
    <w:p>
      <w:pPr>
        <w:rPr>
          <w:rFonts w:hint="default" w:eastAsia="微软雅黑 Light" w:cs="Times New Roman" w:asciiTheme="minorAscii" w:hAnsiTheme="minorAscii"/>
          <w:b/>
          <w:sz w:val="32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>Gain Supports From Bluetti's Buyers</w:t>
      </w:r>
    </w:p>
    <w:p>
      <w:pPr>
        <w:rPr>
          <w:rFonts w:hint="default" w:eastAsia="微软雅黑 Light" w:cs="Times New Roman" w:asciiTheme="minorAscii" w:hAnsiTheme="minorAscii"/>
          <w:b/>
          <w:i/>
          <w:sz w:val="28"/>
        </w:rPr>
      </w:pPr>
      <w:r>
        <w:rPr>
          <w:rFonts w:hint="default" w:eastAsia="微软雅黑 Light" w:cs="Times New Roman" w:asciiTheme="minorAscii" w:hAnsiTheme="minorAscii"/>
          <w:b/>
          <w:i/>
          <w:color w:val="404040"/>
          <w:highlight w:val="white"/>
        </w:rPr>
        <w:t>-BLUETTI's concept of living sustainably is supported by our friends.</w:t>
      </w:r>
    </w:p>
    <w:p>
      <w:pPr>
        <w:rPr>
          <w:rFonts w:hint="default" w:eastAsia="微软雅黑 Light" w:cs="Times New Roman" w:asciiTheme="minorAscii" w:hAnsiTheme="minorAscii"/>
          <w:b/>
          <w:sz w:val="32"/>
        </w:rPr>
      </w:pPr>
    </w:p>
    <w:p>
      <w:pPr>
        <w:rPr>
          <w:rFonts w:hint="eastAsia" w:eastAsia="微软雅黑 Light" w:cs="Times New Roman" w:asciiTheme="minorAscii" w:hAnsiTheme="minorAscii"/>
          <w:b/>
          <w:color w:val="404040"/>
          <w:highlight w:val="white"/>
          <w:lang w:val="en-US" w:eastAsia="zh-CN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>In the released BLUETTI documentary, our Australian friend Tom Phase lives in an off-grid farm, which is mainly powered by solar energy and generators. He bought</w:t>
      </w:r>
      <w:r>
        <w:rPr>
          <w:rFonts w:hint="default" w:eastAsia="微软雅黑 Light" w:cs="Times New Roman" w:asciiTheme="minorAscii" w:hAnsiTheme="minorAscii"/>
          <w:b/>
          <w:color w:val="404040"/>
          <w:shd w:val="clear" w:color="auto" w:fill="FFEE58"/>
        </w:rPr>
        <w:t xml:space="preserve"> </w: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begin"/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instrText xml:space="preserve"> HYPERLINK "https://www.bluettipower.ca/collections/home-battery-backup" </w:instrTex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separate"/>
      </w:r>
      <w:r>
        <w:rPr>
          <w:rStyle w:val="7"/>
          <w:rFonts w:hint="default" w:eastAsia="微软雅黑 Light" w:cs="Times New Roman" w:asciiTheme="minorAscii" w:hAnsiTheme="minorAscii"/>
          <w:b/>
          <w:color w:val="404040"/>
          <w:shd w:val="clear" w:color="auto" w:fill="FFEE58"/>
        </w:rPr>
        <w:t>AC300 and AC500</w:t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fldChar w:fldCharType="end"/>
      </w:r>
      <w:r>
        <w:rPr>
          <w:rFonts w:hint="default" w:eastAsia="微软雅黑 Light" w:cs="Times New Roman" w:asciiTheme="minorAscii" w:hAnsiTheme="minorAscii"/>
          <w:b/>
          <w:color w:val="404040"/>
          <w:u w:val="none"/>
          <w:shd w:val="clear" w:color="auto" w:fill="FFEE58"/>
        </w:rPr>
        <w:t xml:space="preserve"> powe</w: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  <w:u w:val="none"/>
        </w:rPr>
        <w:t>r</w:t>
      </w:r>
      <w:r>
        <w:rPr>
          <w:rFonts w:hint="eastAsia" w:eastAsia="微软雅黑 Light" w:cs="Times New Roman" w:asciiTheme="minorAscii" w:hAnsiTheme="minorAscii"/>
          <w:b/>
          <w:color w:val="404040"/>
          <w:highlight w:val="white"/>
          <w:u w:val="none"/>
          <w:lang w:val="en-US" w:eastAsia="zh-CN"/>
        </w:rPr>
        <w:t xml:space="preserve"> </w: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>supplies successively to build his farm</w:t>
      </w:r>
      <w:r>
        <w:rPr>
          <w:rFonts w:hint="eastAsia" w:eastAsia="微软雅黑 Light" w:cs="Times New Roman" w:asciiTheme="minorAscii" w:hAnsiTheme="minorAscii"/>
          <w:b/>
          <w:color w:val="404040"/>
          <w:highlight w:val="white"/>
          <w:lang w:val="en-US" w:eastAsia="zh-CN"/>
        </w:rPr>
        <w:t>.</w:t>
      </w:r>
    </w:p>
    <w:p>
      <w:pPr>
        <w:rPr>
          <w:rFonts w:hint="eastAsia" w:eastAsia="微软雅黑 Light" w:cs="Times New Roman" w:asciiTheme="minorAscii" w:hAnsiTheme="minorAscii"/>
          <w:b/>
          <w:color w:val="404040"/>
          <w:highlight w:val="white"/>
          <w:lang w:val="en-US" w:eastAsia="zh-CN"/>
        </w:rPr>
      </w:pPr>
    </w:p>
    <w:p>
      <w:pPr>
        <w:rPr>
          <w:rFonts w:hint="default" w:eastAsia="微软雅黑 Light" w:cs="Times New Roman" w:asciiTheme="minorAscii" w:hAnsiTheme="minorAscii"/>
          <w:b/>
          <w:color w:val="ED7D31"/>
          <w:sz w:val="28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>BLUETTI will always strive to provide clean and independent, energy for all the human beings, let energy storage empower every family to live sustainably, and create a better world with love and innovation.</w:t>
      </w:r>
    </w:p>
    <w:p/>
    <w:p>
      <w:pPr>
        <w:rPr>
          <w:rFonts w:hint="default"/>
        </w:rPr>
      </w:pPr>
    </w:p>
    <w:p>
      <w:pPr>
        <w:rPr>
          <w:rFonts w:hint="default" w:eastAsia="微软雅黑 Light" w:cs="Times New Roman" w:asciiTheme="minorAscii" w:hAnsiTheme="minorAscii"/>
          <w:b/>
          <w:sz w:val="32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>About BLUETTI</w:t>
      </w:r>
    </w:p>
    <w:p>
      <w:pPr>
        <w:rPr>
          <w:rFonts w:hint="default" w:eastAsia="微软雅黑 Light" w:cs="Times New Roman" w:asciiTheme="minorAscii" w:hAnsiTheme="minorAscii"/>
          <w:b/>
          <w:color w:val="222328"/>
        </w:rPr>
      </w:pP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t xml:space="preserve">From the very beginning, BLUETTI has tried to stay true to a sustainable future through green energy storage solutions for both indoor and outdoor use while delivering an exceptional eco-friendly experience for our homes and our world. That's why BLUETTI makes its presence in 70+ countries and is trusted by millions of customers across the globe. For more information, please visit BLUETTI online at </w: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fldChar w:fldCharType="begin"/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instrText xml:space="preserve"> HYPERLINK "https://www.bluettipower.ca/" </w:instrTex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fldChar w:fldCharType="separate"/>
      </w:r>
      <w:r>
        <w:rPr>
          <w:rStyle w:val="7"/>
          <w:rFonts w:hint="default" w:eastAsia="微软雅黑 Light" w:cs="Times New Roman" w:asciiTheme="minorAscii" w:hAnsiTheme="minorAscii"/>
          <w:b/>
          <w:color w:val="404040"/>
          <w:highlight w:val="white"/>
        </w:rPr>
        <w:t>https://www.bluettipower.c</w:t>
      </w:r>
      <w:r>
        <w:rPr>
          <w:rStyle w:val="7"/>
          <w:rFonts w:hint="eastAsia" w:eastAsia="微软雅黑 Light" w:cs="Times New Roman" w:asciiTheme="minorAscii" w:hAnsiTheme="minorAscii"/>
          <w:b/>
          <w:color w:val="404040"/>
          <w:highlight w:val="white"/>
          <w:lang w:val="en-US" w:eastAsia="zh-CN"/>
        </w:rPr>
        <w:t>a</w:t>
      </w:r>
      <w:r>
        <w:rPr>
          <w:rStyle w:val="7"/>
          <w:rFonts w:hint="default" w:eastAsia="微软雅黑 Light" w:cs="Times New Roman" w:asciiTheme="minorAscii" w:hAnsiTheme="minorAscii"/>
          <w:b/>
          <w:color w:val="404040"/>
          <w:highlight w:val="white"/>
        </w:rPr>
        <w:t>/</w:t>
      </w:r>
      <w:r>
        <w:rPr>
          <w:rFonts w:hint="default" w:eastAsia="微软雅黑 Light" w:cs="Times New Roman" w:asciiTheme="minorAscii" w:hAnsiTheme="minorAscii"/>
          <w:b/>
          <w:color w:val="404040"/>
          <w:highlight w:val="white"/>
        </w:rPr>
        <w:fldChar w:fldCharType="end"/>
      </w:r>
      <w:r>
        <w:rPr>
          <w:rFonts w:hint="eastAsia" w:eastAsia="微软雅黑 Light" w:cs="Times New Roman" w:asciiTheme="minorAscii" w:hAnsiTheme="minorAscii"/>
          <w:b/>
          <w:color w:val="404040"/>
          <w:highlight w:val="white"/>
          <w:lang w:val="en-US" w:eastAsia="zh-CN"/>
        </w:rPr>
        <w:t xml:space="preserve"> </w:t>
      </w:r>
      <w:r>
        <w:rPr>
          <w:rFonts w:hint="default" w:eastAsia="微软雅黑 Light" w:cs="Times New Roman" w:asciiTheme="minorAscii" w:hAnsiTheme="minorAscii"/>
          <w:b/>
          <w:color w:val="222328"/>
        </w:rPr>
        <w:t>or follow BLUETTI on:</w:t>
      </w:r>
    </w:p>
    <w:p>
      <w:pPr>
        <w:rPr>
          <w:rFonts w:hint="default" w:eastAsia="微软雅黑 Light" w:cs="Times New Roman" w:asciiTheme="minorAscii" w:hAnsiTheme="minorAscii"/>
          <w:b/>
          <w:color w:val="222328"/>
        </w:rPr>
      </w:pPr>
    </w:p>
    <w:p>
      <w:pPr>
        <w:rPr>
          <w:rFonts w:hint="default" w:ascii="Arial" w:hAnsi="Arial" w:eastAsia="宋体" w:cs="Arial"/>
          <w:sz w:val="22"/>
          <w:szCs w:val="22"/>
          <w:u w:val="none"/>
          <w:lang w:val="en-US" w:eastAsia="zh-CN"/>
        </w:rPr>
      </w:pPr>
      <w:r>
        <w:rPr>
          <w:rFonts w:hint="default" w:ascii="Arial" w:hAnsi="Arial" w:eastAsia="宋体" w:cs="Arial"/>
          <w:sz w:val="22"/>
          <w:szCs w:val="22"/>
          <w:u w:val="none"/>
          <w:lang w:val="en-US" w:eastAsia="zh-CN"/>
        </w:rPr>
        <w:t xml:space="preserve">Facebook: </w:t>
      </w: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2"/>
          <w:szCs w:val="22"/>
          <w:u w:val="none"/>
        </w:rPr>
        <w:t>https://www.facebook.com/bluetti.ca/</w:t>
      </w:r>
    </w:p>
    <w:p>
      <w:pPr>
        <w:rPr>
          <w:rFonts w:hint="default" w:ascii="Arial" w:hAnsi="Arial" w:eastAsia="宋体" w:cs="Arial"/>
          <w:sz w:val="22"/>
          <w:szCs w:val="22"/>
          <w:u w:val="none"/>
          <w:lang w:val="en-US" w:eastAsia="zh-CN"/>
        </w:rPr>
      </w:pPr>
      <w:r>
        <w:rPr>
          <w:rFonts w:hint="default" w:ascii="Arial" w:hAnsi="Arial" w:eastAsia="宋体" w:cs="Arial"/>
          <w:sz w:val="22"/>
          <w:szCs w:val="22"/>
          <w:u w:val="none"/>
          <w:lang w:val="en-US" w:eastAsia="zh-CN"/>
        </w:rPr>
        <w:t>Instagram: https://www.instagram.com/bluetti_canada/</w:t>
      </w:r>
    </w:p>
    <w:p>
      <w:pPr>
        <w:rPr>
          <w:rFonts w:hint="default" w:ascii="Arial" w:hAnsi="Arial" w:eastAsia="宋体" w:cs="Arial"/>
          <w:sz w:val="22"/>
          <w:szCs w:val="22"/>
          <w:u w:val="none"/>
          <w:lang w:val="en-US" w:eastAsia="zh-CN"/>
        </w:rPr>
      </w:pPr>
      <w:r>
        <w:rPr>
          <w:rFonts w:hint="default" w:ascii="Arial" w:hAnsi="Arial" w:eastAsia="宋体" w:cs="Arial"/>
          <w:sz w:val="22"/>
          <w:szCs w:val="22"/>
          <w:u w:val="none"/>
          <w:lang w:val="en-US" w:eastAsia="zh-CN"/>
        </w:rPr>
        <w:t>Twitter: https://twitter.com/bluetti_inc</w:t>
      </w:r>
    </w:p>
    <w:p>
      <w:pPr>
        <w:rPr>
          <w:rFonts w:hint="default" w:ascii="Arial" w:hAnsi="Arial" w:eastAsia="宋体" w:cs="Arial"/>
          <w:sz w:val="22"/>
          <w:szCs w:val="22"/>
          <w:u w:val="none"/>
          <w:lang w:val="en-US" w:eastAsia="zh-CN"/>
        </w:rPr>
      </w:pPr>
      <w:r>
        <w:rPr>
          <w:rFonts w:hint="default" w:ascii="Arial" w:hAnsi="Arial" w:eastAsia="宋体" w:cs="Arial"/>
          <w:sz w:val="22"/>
          <w:szCs w:val="22"/>
          <w:u w:val="none"/>
          <w:lang w:val="en-US" w:eastAsia="zh-CN"/>
        </w:rPr>
        <w:t xml:space="preserve">Youtube: </w:t>
      </w: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0"/>
          <w:sz w:val="22"/>
          <w:szCs w:val="22"/>
          <w:u w:val="none"/>
        </w:rPr>
        <w:t>https://www.youtube.com/@BLUETTIOfficial</w:t>
      </w:r>
    </w:p>
    <w:p>
      <w:pPr>
        <w:rPr>
          <w:rFonts w:hint="eastAsia" w:eastAsia="微软雅黑 Light" w:cs="Times New Roman" w:asciiTheme="minorAscii" w:hAnsiTheme="minorAscii"/>
          <w:b/>
          <w:color w:val="404040"/>
          <w:highlight w:val="white"/>
          <w:lang w:val="en-US" w:eastAsia="zh-CN"/>
        </w:rPr>
      </w:pPr>
    </w:p>
    <w:p>
      <w:pPr>
        <w:rPr>
          <w:rFonts w:hint="eastAsia" w:eastAsia="微软雅黑 Light" w:cs="Times New Roman" w:asciiTheme="minorAscii" w:hAnsiTheme="minorAscii"/>
          <w:b/>
          <w:color w:val="404040"/>
          <w:highlight w:val="white"/>
          <w:lang w:val="en-US" w:eastAsia="zh-CN"/>
        </w:rPr>
      </w:pPr>
    </w:p>
    <w:p>
      <w:pPr>
        <w:rPr>
          <w:rFonts w:hint="default" w:eastAsia="微软雅黑 Light" w:cs="Times New Roman" w:asciiTheme="minorAscii" w:hAnsiTheme="minorAscii"/>
          <w:b/>
          <w:sz w:val="32"/>
        </w:rPr>
      </w:pPr>
    </w:p>
    <w:sectPr>
      <w:pgSz w:w="11905" w:h="16837"/>
      <w:pgMar w:top="720" w:right="720" w:bottom="720" w:left="72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zN2FjZWE5ODdlYmRiMDQ1OWU0NTZlMzM1ZjRjYmIifQ=="/>
  </w:docVars>
  <w:rsids>
    <w:rsidRoot w:val="00000000"/>
    <w:rsid w:val="2D4A7B39"/>
    <w:rsid w:val="679E0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paragraph" w:styleId="2">
    <w:name w:val="heading 1"/>
    <w:next w:val="1"/>
    <w:uiPriority w:val="0"/>
    <w:pPr>
      <w:keepNext/>
      <w:keepLines/>
      <w:spacing w:before="348" w:after="210"/>
    </w:pPr>
    <w:rPr>
      <w:rFonts w:asciiTheme="minorHAnsi" w:hAnsiTheme="minorHAnsi" w:eastAsiaTheme="minorEastAsia" w:cstheme="minorBidi"/>
      <w:b/>
      <w:kern w:val="2"/>
      <w:sz w:val="34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table" w:styleId="5">
    <w:name w:val="Table Grid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7">
    <w:name w:val="Hyperlink"/>
    <w:basedOn w:val="6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410</Words>
  <Characters>2312</Characters>
  <TotalTime>1</TotalTime>
  <ScaleCrop>false</ScaleCrop>
  <LinksUpToDate>false</LinksUpToDate>
  <CharactersWithSpaces>2707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Tara</cp:lastModifiedBy>
  <dcterms:modified xsi:type="dcterms:W3CDTF">2023-04-14T08:16:08Z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5BB0424DEFE24A6C8490DDD060F3D49E_13</vt:lpwstr>
  </property>
</Properties>
</file>