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C1E3A" w14:textId="05A6814C" w:rsidR="008D65A6" w:rsidRPr="007C6B4C" w:rsidRDefault="007C6B4C">
      <w:pPr>
        <w:rPr>
          <w:rFonts w:ascii="Arial" w:hAnsi="Arial" w:cs="Arial"/>
          <w:sz w:val="24"/>
          <w:szCs w:val="24"/>
          <w:u w:val="single"/>
        </w:rPr>
      </w:pPr>
      <w:bookmarkStart w:id="0" w:name="_GoBack"/>
      <w:bookmarkEnd w:id="0"/>
      <w:r w:rsidRPr="007C6B4C">
        <w:rPr>
          <w:rFonts w:ascii="Arial" w:hAnsi="Arial" w:cs="Arial"/>
          <w:sz w:val="24"/>
          <w:szCs w:val="24"/>
          <w:u w:val="single"/>
        </w:rPr>
        <w:t xml:space="preserve">FOR </w:t>
      </w:r>
      <w:r>
        <w:rPr>
          <w:rFonts w:ascii="Arial" w:hAnsi="Arial" w:cs="Arial"/>
          <w:sz w:val="24"/>
          <w:szCs w:val="24"/>
          <w:u w:val="single"/>
        </w:rPr>
        <w:t xml:space="preserve">IMMEDIATE </w:t>
      </w:r>
      <w:r w:rsidRPr="007C6B4C">
        <w:rPr>
          <w:rFonts w:ascii="Arial" w:hAnsi="Arial" w:cs="Arial"/>
          <w:sz w:val="24"/>
          <w:szCs w:val="24"/>
          <w:u w:val="single"/>
        </w:rPr>
        <w:t>RELEASE</w:t>
      </w:r>
      <w:r w:rsidR="002E6B88">
        <w:rPr>
          <w:rFonts w:ascii="Arial" w:hAnsi="Arial" w:cs="Arial"/>
          <w:sz w:val="24"/>
          <w:szCs w:val="24"/>
          <w:u w:val="single"/>
        </w:rPr>
        <w:t xml:space="preserve"> – September 30</w:t>
      </w:r>
      <w:r>
        <w:rPr>
          <w:rFonts w:ascii="Arial" w:hAnsi="Arial" w:cs="Arial"/>
          <w:sz w:val="24"/>
          <w:szCs w:val="24"/>
          <w:u w:val="single"/>
        </w:rPr>
        <w:t>, 2016</w:t>
      </w:r>
    </w:p>
    <w:p w14:paraId="10B0927B" w14:textId="77777777" w:rsidR="007C6B4C" w:rsidRPr="007C6B4C" w:rsidRDefault="007C6B4C">
      <w:pPr>
        <w:rPr>
          <w:rFonts w:ascii="Arial" w:hAnsi="Arial" w:cs="Arial"/>
          <w:b/>
          <w:sz w:val="24"/>
          <w:szCs w:val="24"/>
          <w:u w:val="single"/>
        </w:rPr>
      </w:pPr>
    </w:p>
    <w:p w14:paraId="60F03274" w14:textId="7EDC6BE0" w:rsidR="007C6B4C" w:rsidRPr="007C6B4C" w:rsidRDefault="007C6B4C">
      <w:pPr>
        <w:rPr>
          <w:rFonts w:ascii="Arial" w:hAnsi="Arial" w:cs="Arial"/>
          <w:sz w:val="24"/>
          <w:szCs w:val="24"/>
          <w:u w:val="single"/>
        </w:rPr>
      </w:pPr>
      <w:r w:rsidRPr="007C6B4C">
        <w:rPr>
          <w:rFonts w:ascii="Arial" w:hAnsi="Arial" w:cs="Arial"/>
          <w:b/>
          <w:sz w:val="24"/>
          <w:szCs w:val="24"/>
          <w:u w:val="single"/>
        </w:rPr>
        <w:t xml:space="preserve">SIMMONS MANAGEMENT </w:t>
      </w:r>
      <w:r w:rsidR="00A722DE">
        <w:rPr>
          <w:rFonts w:ascii="Arial" w:hAnsi="Arial" w:cs="Arial"/>
          <w:b/>
          <w:sz w:val="24"/>
          <w:szCs w:val="24"/>
          <w:u w:val="single"/>
        </w:rPr>
        <w:t xml:space="preserve">GROUP </w:t>
      </w:r>
      <w:r w:rsidRPr="007C6B4C">
        <w:rPr>
          <w:rFonts w:ascii="Arial" w:hAnsi="Arial" w:cs="Arial"/>
          <w:b/>
          <w:sz w:val="24"/>
          <w:szCs w:val="24"/>
          <w:u w:val="single"/>
        </w:rPr>
        <w:t>TO BECOME SIGMA REAL ESTATE SERVICE</w:t>
      </w:r>
      <w:r>
        <w:rPr>
          <w:rFonts w:ascii="Arial" w:hAnsi="Arial" w:cs="Arial"/>
          <w:b/>
          <w:sz w:val="24"/>
          <w:szCs w:val="24"/>
          <w:u w:val="single"/>
        </w:rPr>
        <w:t>S</w:t>
      </w:r>
    </w:p>
    <w:p w14:paraId="79CC67B3" w14:textId="2ADDA19B" w:rsidR="007C6B4C" w:rsidRPr="00F7279A" w:rsidRDefault="007C6B4C">
      <w:pPr>
        <w:rPr>
          <w:rFonts w:ascii="Arial" w:hAnsi="Arial" w:cs="Arial"/>
          <w:i/>
        </w:rPr>
      </w:pPr>
      <w:r w:rsidRPr="00F7279A">
        <w:rPr>
          <w:rFonts w:ascii="Arial" w:hAnsi="Arial" w:cs="Arial"/>
          <w:i/>
        </w:rPr>
        <w:t>Change in Management and Strategic Focus Follows</w:t>
      </w:r>
      <w:r w:rsidR="00A722DE">
        <w:rPr>
          <w:rFonts w:ascii="Arial" w:hAnsi="Arial" w:cs="Arial"/>
          <w:i/>
        </w:rPr>
        <w:t xml:space="preserve"> Acquisition of Simmons by SIGMA</w:t>
      </w:r>
      <w:r w:rsidR="001F2152">
        <w:rPr>
          <w:rFonts w:ascii="Arial" w:hAnsi="Arial" w:cs="Arial"/>
          <w:i/>
        </w:rPr>
        <w:t xml:space="preserve">;      </w:t>
      </w:r>
      <w:r w:rsidRPr="00F7279A">
        <w:rPr>
          <w:rFonts w:ascii="Arial" w:hAnsi="Arial" w:cs="Arial"/>
          <w:i/>
        </w:rPr>
        <w:t xml:space="preserve">New Owner Plans Major Capital Infusion Focusing on Technology, Training and Communication </w:t>
      </w:r>
    </w:p>
    <w:p w14:paraId="31B33CE2" w14:textId="6A3571B1" w:rsidR="00F7279A" w:rsidRDefault="007C6B4C">
      <w:pPr>
        <w:rPr>
          <w:rFonts w:ascii="Arial" w:hAnsi="Arial" w:cs="Arial"/>
          <w:sz w:val="24"/>
          <w:szCs w:val="24"/>
        </w:rPr>
      </w:pPr>
      <w:r w:rsidRPr="00F7279A">
        <w:rPr>
          <w:rFonts w:ascii="Arial" w:hAnsi="Arial" w:cs="Arial"/>
          <w:b/>
          <w:sz w:val="24"/>
          <w:szCs w:val="24"/>
        </w:rPr>
        <w:t>College Park, MD</w:t>
      </w:r>
      <w:r w:rsidR="00F7279A">
        <w:rPr>
          <w:rFonts w:ascii="Arial" w:hAnsi="Arial" w:cs="Arial"/>
          <w:b/>
          <w:sz w:val="24"/>
          <w:szCs w:val="24"/>
        </w:rPr>
        <w:t>,</w:t>
      </w:r>
      <w:r w:rsidRPr="00F7279A">
        <w:rPr>
          <w:rFonts w:ascii="Arial" w:hAnsi="Arial" w:cs="Arial"/>
          <w:b/>
          <w:sz w:val="24"/>
          <w:szCs w:val="24"/>
        </w:rPr>
        <w:t xml:space="preserve"> </w:t>
      </w:r>
      <w:r w:rsidR="002E6B88">
        <w:rPr>
          <w:rFonts w:ascii="Arial" w:hAnsi="Arial" w:cs="Arial"/>
          <w:sz w:val="24"/>
          <w:szCs w:val="24"/>
        </w:rPr>
        <w:t>September 30,</w:t>
      </w:r>
      <w:r w:rsidRPr="00F7279A">
        <w:rPr>
          <w:rFonts w:ascii="Arial" w:hAnsi="Arial" w:cs="Arial"/>
          <w:sz w:val="24"/>
          <w:szCs w:val="24"/>
        </w:rPr>
        <w:t xml:space="preserve"> 2016</w:t>
      </w:r>
      <w:r w:rsidRPr="00F7279A">
        <w:rPr>
          <w:rFonts w:ascii="Arial" w:hAnsi="Arial" w:cs="Arial"/>
          <w:b/>
          <w:sz w:val="24"/>
          <w:szCs w:val="24"/>
        </w:rPr>
        <w:t xml:space="preserve"> </w:t>
      </w:r>
      <w:r w:rsidR="00F7279A">
        <w:rPr>
          <w:rFonts w:ascii="Arial" w:hAnsi="Arial" w:cs="Arial"/>
          <w:sz w:val="24"/>
          <w:szCs w:val="24"/>
        </w:rPr>
        <w:t>–</w:t>
      </w:r>
      <w:r>
        <w:rPr>
          <w:rFonts w:ascii="Arial" w:hAnsi="Arial" w:cs="Arial"/>
          <w:sz w:val="24"/>
          <w:szCs w:val="24"/>
        </w:rPr>
        <w:t xml:space="preserve"> </w:t>
      </w:r>
      <w:r w:rsidR="002E6B88">
        <w:rPr>
          <w:rFonts w:ascii="Arial" w:hAnsi="Arial" w:cs="Arial"/>
          <w:sz w:val="24"/>
          <w:szCs w:val="24"/>
        </w:rPr>
        <w:t xml:space="preserve">At a meeting last night </w:t>
      </w:r>
      <w:r w:rsidR="00A93504">
        <w:rPr>
          <w:rFonts w:ascii="Arial" w:hAnsi="Arial" w:cs="Arial"/>
          <w:sz w:val="24"/>
          <w:szCs w:val="24"/>
        </w:rPr>
        <w:t>ttended by</w:t>
      </w:r>
      <w:r w:rsidR="00F7279A">
        <w:rPr>
          <w:rFonts w:ascii="Arial" w:hAnsi="Arial" w:cs="Arial"/>
          <w:sz w:val="24"/>
          <w:szCs w:val="24"/>
        </w:rPr>
        <w:t xml:space="preserve"> c</w:t>
      </w:r>
      <w:r w:rsidR="00A93504">
        <w:rPr>
          <w:rFonts w:ascii="Arial" w:hAnsi="Arial" w:cs="Arial"/>
          <w:sz w:val="24"/>
          <w:szCs w:val="24"/>
        </w:rPr>
        <w:t>ustomers, vendors and employees of</w:t>
      </w:r>
      <w:r w:rsidR="00F7279A">
        <w:rPr>
          <w:rFonts w:ascii="Arial" w:hAnsi="Arial" w:cs="Arial"/>
          <w:sz w:val="24"/>
          <w:szCs w:val="24"/>
        </w:rPr>
        <w:t xml:space="preserve"> Sigma Real Estate Services </w:t>
      </w:r>
      <w:r w:rsidR="00A93504">
        <w:rPr>
          <w:rFonts w:ascii="Arial" w:hAnsi="Arial" w:cs="Arial"/>
          <w:sz w:val="24"/>
          <w:szCs w:val="24"/>
        </w:rPr>
        <w:t>(SIGMA</w:t>
      </w:r>
      <w:r w:rsidR="008040E5">
        <w:rPr>
          <w:rFonts w:ascii="Arial" w:hAnsi="Arial" w:cs="Arial"/>
          <w:sz w:val="24"/>
          <w:szCs w:val="24"/>
        </w:rPr>
        <w:t xml:space="preserve">) </w:t>
      </w:r>
      <w:r w:rsidR="00F7279A">
        <w:rPr>
          <w:rFonts w:ascii="Arial" w:hAnsi="Arial" w:cs="Arial"/>
          <w:sz w:val="24"/>
          <w:szCs w:val="24"/>
        </w:rPr>
        <w:t xml:space="preserve">formally announced a change in name from its predecessor company, Simmons Management Group (SMG). </w:t>
      </w:r>
    </w:p>
    <w:p w14:paraId="44337182" w14:textId="4D68126D" w:rsidR="007C6B4C" w:rsidRPr="00A722DE" w:rsidRDefault="00A93504" w:rsidP="00A722DE">
      <w:pPr>
        <w:pStyle w:val="ListParagraph"/>
        <w:numPr>
          <w:ilvl w:val="0"/>
          <w:numId w:val="1"/>
        </w:numPr>
        <w:rPr>
          <w:rFonts w:ascii="Arial" w:hAnsi="Arial" w:cs="Arial"/>
          <w:sz w:val="24"/>
          <w:szCs w:val="24"/>
        </w:rPr>
      </w:pPr>
      <w:r>
        <w:rPr>
          <w:rFonts w:ascii="Arial" w:hAnsi="Arial" w:cs="Arial"/>
          <w:sz w:val="24"/>
          <w:szCs w:val="24"/>
        </w:rPr>
        <w:t>SMG</w:t>
      </w:r>
      <w:r w:rsidR="00F7279A" w:rsidRPr="00A722DE">
        <w:rPr>
          <w:rFonts w:ascii="Arial" w:hAnsi="Arial" w:cs="Arial"/>
          <w:sz w:val="24"/>
          <w:szCs w:val="24"/>
        </w:rPr>
        <w:t xml:space="preserve"> was established in 1990 and became a leader in the property management field operating in several markets in the Metro DC, Baltimore and adjacent suburban areas. Under the guidance of founder Larry Simmons, SMG grew to manage over 60 residential properties includ</w:t>
      </w:r>
      <w:r w:rsidR="00FF28A7">
        <w:rPr>
          <w:rFonts w:ascii="Arial" w:hAnsi="Arial" w:cs="Arial"/>
          <w:sz w:val="24"/>
          <w:szCs w:val="24"/>
        </w:rPr>
        <w:t xml:space="preserve">ing condominiums, cooperatives and </w:t>
      </w:r>
      <w:r w:rsidR="00F7279A" w:rsidRPr="00A722DE">
        <w:rPr>
          <w:rFonts w:ascii="Arial" w:hAnsi="Arial" w:cs="Arial"/>
          <w:sz w:val="24"/>
          <w:szCs w:val="24"/>
        </w:rPr>
        <w:t>residential assoc</w:t>
      </w:r>
      <w:r w:rsidR="00FF28A7">
        <w:rPr>
          <w:rFonts w:ascii="Arial" w:hAnsi="Arial" w:cs="Arial"/>
          <w:sz w:val="24"/>
          <w:szCs w:val="24"/>
        </w:rPr>
        <w:t>iations</w:t>
      </w:r>
      <w:r w:rsidR="00A722DE">
        <w:rPr>
          <w:rFonts w:ascii="Arial" w:hAnsi="Arial" w:cs="Arial"/>
          <w:sz w:val="24"/>
          <w:szCs w:val="24"/>
        </w:rPr>
        <w:t>. SMG was acquired by SIGMA</w:t>
      </w:r>
      <w:r w:rsidR="00F7279A" w:rsidRPr="00A722DE">
        <w:rPr>
          <w:rFonts w:ascii="Arial" w:hAnsi="Arial" w:cs="Arial"/>
          <w:sz w:val="24"/>
          <w:szCs w:val="24"/>
        </w:rPr>
        <w:t xml:space="preserve"> Real Estate </w:t>
      </w:r>
      <w:r w:rsidR="00A722DE" w:rsidRPr="00A722DE">
        <w:rPr>
          <w:rFonts w:ascii="Arial" w:hAnsi="Arial" w:cs="Arial"/>
          <w:sz w:val="24"/>
          <w:szCs w:val="24"/>
        </w:rPr>
        <w:t>Se</w:t>
      </w:r>
      <w:r w:rsidR="00FF28A7">
        <w:rPr>
          <w:rFonts w:ascii="Arial" w:hAnsi="Arial" w:cs="Arial"/>
          <w:sz w:val="24"/>
          <w:szCs w:val="24"/>
        </w:rPr>
        <w:t>rvices</w:t>
      </w:r>
      <w:r w:rsidR="00A722DE">
        <w:rPr>
          <w:rFonts w:ascii="Arial" w:hAnsi="Arial" w:cs="Arial"/>
          <w:sz w:val="24"/>
          <w:szCs w:val="24"/>
        </w:rPr>
        <w:t xml:space="preserve"> </w:t>
      </w:r>
      <w:r w:rsidR="00FF28A7">
        <w:rPr>
          <w:rFonts w:ascii="Arial" w:hAnsi="Arial" w:cs="Arial"/>
          <w:sz w:val="24"/>
          <w:szCs w:val="24"/>
        </w:rPr>
        <w:t>in December</w:t>
      </w:r>
      <w:r w:rsidR="00F7279A" w:rsidRPr="00A722DE">
        <w:rPr>
          <w:rFonts w:ascii="Arial" w:hAnsi="Arial" w:cs="Arial"/>
          <w:sz w:val="24"/>
          <w:szCs w:val="24"/>
        </w:rPr>
        <w:t xml:space="preserve"> of 2015.</w:t>
      </w:r>
    </w:p>
    <w:p w14:paraId="0496660A" w14:textId="1D4EE623" w:rsidR="008040E5" w:rsidRDefault="00F7279A">
      <w:pPr>
        <w:rPr>
          <w:rFonts w:ascii="Arial" w:hAnsi="Arial" w:cs="Arial"/>
          <w:sz w:val="24"/>
          <w:szCs w:val="24"/>
        </w:rPr>
      </w:pPr>
      <w:r>
        <w:rPr>
          <w:rFonts w:ascii="Arial" w:hAnsi="Arial" w:cs="Arial"/>
          <w:sz w:val="24"/>
          <w:szCs w:val="24"/>
        </w:rPr>
        <w:t>Constantin Ana</w:t>
      </w:r>
      <w:r w:rsidR="00FF28A7">
        <w:rPr>
          <w:rFonts w:ascii="Arial" w:hAnsi="Arial" w:cs="Arial"/>
          <w:sz w:val="24"/>
          <w:szCs w:val="24"/>
        </w:rPr>
        <w:t>gnostopoulos, president of SIGMA</w:t>
      </w:r>
      <w:r w:rsidR="008040E5">
        <w:rPr>
          <w:rFonts w:ascii="Arial" w:hAnsi="Arial" w:cs="Arial"/>
          <w:sz w:val="24"/>
          <w:szCs w:val="24"/>
        </w:rPr>
        <w:t xml:space="preserve">, said, “We are very pleased with the progress we’ve made to date in building on the base that Larry created over the past   26 </w:t>
      </w:r>
      <w:r w:rsidR="003C3886">
        <w:rPr>
          <w:rFonts w:ascii="Arial" w:hAnsi="Arial" w:cs="Arial"/>
          <w:sz w:val="24"/>
          <w:szCs w:val="24"/>
        </w:rPr>
        <w:t xml:space="preserve">years. We have implemented a </w:t>
      </w:r>
      <w:r w:rsidR="008040E5">
        <w:rPr>
          <w:rFonts w:ascii="Arial" w:hAnsi="Arial" w:cs="Arial"/>
          <w:sz w:val="24"/>
          <w:szCs w:val="24"/>
        </w:rPr>
        <w:t>new strategic direction for the firm that involves significant integration of technology, both hardware and software, in all aspects of the property management process, and outfitting our employees to work with the utmost efficiency and effectiveness.</w:t>
      </w:r>
    </w:p>
    <w:p w14:paraId="18D550FF" w14:textId="77777777" w:rsidR="008040E5" w:rsidRDefault="008040E5">
      <w:pPr>
        <w:rPr>
          <w:rFonts w:ascii="Arial" w:hAnsi="Arial" w:cs="Arial"/>
          <w:sz w:val="24"/>
          <w:szCs w:val="24"/>
        </w:rPr>
      </w:pPr>
      <w:r>
        <w:rPr>
          <w:rFonts w:ascii="Arial" w:hAnsi="Arial" w:cs="Arial"/>
          <w:sz w:val="24"/>
          <w:szCs w:val="24"/>
        </w:rPr>
        <w:t>“In addition to technology, we are focusing on employee training and growth, enhancing our capabilities by hiring the best and most qualified people with the highest property management certifications.</w:t>
      </w:r>
      <w:r w:rsidR="00353013">
        <w:rPr>
          <w:rFonts w:ascii="Arial" w:hAnsi="Arial" w:cs="Arial"/>
          <w:sz w:val="24"/>
          <w:szCs w:val="24"/>
        </w:rPr>
        <w:t>”</w:t>
      </w:r>
    </w:p>
    <w:p w14:paraId="4A91056D" w14:textId="088C3ADC" w:rsidR="00F7279A" w:rsidRDefault="001F2152">
      <w:pPr>
        <w:rPr>
          <w:rFonts w:ascii="Arial" w:hAnsi="Arial" w:cs="Arial"/>
          <w:sz w:val="24"/>
          <w:szCs w:val="24"/>
        </w:rPr>
      </w:pPr>
      <w:r>
        <w:rPr>
          <w:rFonts w:ascii="Arial" w:hAnsi="Arial" w:cs="Arial"/>
          <w:sz w:val="24"/>
          <w:szCs w:val="24"/>
        </w:rPr>
        <w:t>H</w:t>
      </w:r>
      <w:r w:rsidR="008040E5">
        <w:rPr>
          <w:rFonts w:ascii="Arial" w:hAnsi="Arial" w:cs="Arial"/>
          <w:sz w:val="24"/>
          <w:szCs w:val="24"/>
        </w:rPr>
        <w:t>e added, “</w:t>
      </w:r>
      <w:r>
        <w:rPr>
          <w:rFonts w:ascii="Arial" w:hAnsi="Arial" w:cs="Arial"/>
          <w:sz w:val="24"/>
          <w:szCs w:val="24"/>
        </w:rPr>
        <w:t>O</w:t>
      </w:r>
      <w:r w:rsidR="007C65E8">
        <w:rPr>
          <w:rFonts w:ascii="Arial" w:hAnsi="Arial" w:cs="Arial"/>
          <w:sz w:val="24"/>
          <w:szCs w:val="24"/>
        </w:rPr>
        <w:t>ur new strategic vision for SIGMA</w:t>
      </w:r>
      <w:r w:rsidR="008040E5">
        <w:rPr>
          <w:rFonts w:ascii="Arial" w:hAnsi="Arial" w:cs="Arial"/>
          <w:sz w:val="24"/>
          <w:szCs w:val="24"/>
        </w:rPr>
        <w:t xml:space="preserve"> is to provide superior customer service, enhanced communication through online portals and other means, increased transparency and access to data, and unmatched responsiveness to our clients and their needs.</w:t>
      </w:r>
      <w:r>
        <w:rPr>
          <w:rFonts w:ascii="Arial" w:hAnsi="Arial" w:cs="Arial"/>
          <w:sz w:val="24"/>
          <w:szCs w:val="24"/>
        </w:rPr>
        <w:t xml:space="preserve"> In</w:t>
      </w:r>
      <w:r w:rsidR="00B73DEB">
        <w:rPr>
          <w:rFonts w:ascii="Arial" w:hAnsi="Arial" w:cs="Arial"/>
          <w:sz w:val="24"/>
          <w:szCs w:val="24"/>
        </w:rPr>
        <w:t xml:space="preserve"> this way, partnering with SIGMA</w:t>
      </w:r>
      <w:r>
        <w:rPr>
          <w:rFonts w:ascii="Arial" w:hAnsi="Arial" w:cs="Arial"/>
          <w:sz w:val="24"/>
          <w:szCs w:val="24"/>
        </w:rPr>
        <w:t xml:space="preserve"> will allow property owners to optimize the potential of their assets by delivering sustained bottom line results.”</w:t>
      </w:r>
    </w:p>
    <w:p w14:paraId="388A08AE" w14:textId="77777777" w:rsidR="001F2152" w:rsidRDefault="001F2152">
      <w:pPr>
        <w:rPr>
          <w:rFonts w:ascii="Arial" w:hAnsi="Arial" w:cs="Arial"/>
          <w:sz w:val="24"/>
          <w:szCs w:val="24"/>
        </w:rPr>
      </w:pPr>
      <w:r>
        <w:rPr>
          <w:rFonts w:ascii="Arial" w:hAnsi="Arial" w:cs="Arial"/>
          <w:sz w:val="24"/>
          <w:szCs w:val="24"/>
        </w:rPr>
        <w:t xml:space="preserve">Mr. Anagnostopoulos has over 15 years of institutional real estate experience with the firms of Boston Capital, First Sterling Financial, and most recently, Sentinel Real Estate Corporation, a major national owner and manager of multifamily real estate assets. </w:t>
      </w:r>
    </w:p>
    <w:p w14:paraId="227BCC23" w14:textId="77777777" w:rsidR="001F2152" w:rsidRDefault="001F2152">
      <w:pPr>
        <w:rPr>
          <w:rFonts w:ascii="Arial" w:hAnsi="Arial" w:cs="Arial"/>
          <w:sz w:val="24"/>
          <w:szCs w:val="24"/>
        </w:rPr>
      </w:pPr>
    </w:p>
    <w:p w14:paraId="025314CA" w14:textId="77777777" w:rsidR="001F2152" w:rsidRDefault="001F215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48513417" w14:textId="77777777" w:rsidR="001F2152" w:rsidRPr="00353013" w:rsidRDefault="001F2152">
      <w:pPr>
        <w:rPr>
          <w:rFonts w:ascii="Arial" w:hAnsi="Arial" w:cs="Arial"/>
          <w:sz w:val="24"/>
          <w:szCs w:val="24"/>
          <w:u w:val="single"/>
        </w:rPr>
      </w:pPr>
      <w:r w:rsidRPr="00353013">
        <w:rPr>
          <w:rFonts w:ascii="Arial" w:hAnsi="Arial" w:cs="Arial"/>
          <w:sz w:val="24"/>
          <w:szCs w:val="24"/>
          <w:u w:val="single"/>
        </w:rPr>
        <w:lastRenderedPageBreak/>
        <w:t>Sigma Real Estate -- Page 2</w:t>
      </w:r>
    </w:p>
    <w:p w14:paraId="6E4844BA" w14:textId="77777777" w:rsidR="001F2152" w:rsidRDefault="001F2152">
      <w:pPr>
        <w:rPr>
          <w:rFonts w:ascii="Arial" w:hAnsi="Arial" w:cs="Arial"/>
          <w:sz w:val="24"/>
          <w:szCs w:val="24"/>
        </w:rPr>
      </w:pPr>
    </w:p>
    <w:p w14:paraId="65817367" w14:textId="15600705" w:rsidR="001F2152" w:rsidRDefault="001F2152">
      <w:pPr>
        <w:rPr>
          <w:rFonts w:ascii="Arial" w:hAnsi="Arial" w:cs="Arial"/>
          <w:sz w:val="24"/>
          <w:szCs w:val="24"/>
        </w:rPr>
      </w:pPr>
      <w:r>
        <w:rPr>
          <w:rFonts w:ascii="Arial" w:hAnsi="Arial" w:cs="Arial"/>
          <w:sz w:val="24"/>
          <w:szCs w:val="24"/>
        </w:rPr>
        <w:t>He has been responsible for residential portfolios ranging from 2</w:t>
      </w:r>
      <w:r w:rsidR="00B76D34">
        <w:rPr>
          <w:rFonts w:ascii="Arial" w:hAnsi="Arial" w:cs="Arial"/>
          <w:sz w:val="24"/>
          <w:szCs w:val="24"/>
        </w:rPr>
        <w:t>,</w:t>
      </w:r>
      <w:r>
        <w:rPr>
          <w:rFonts w:ascii="Arial" w:hAnsi="Arial" w:cs="Arial"/>
          <w:sz w:val="24"/>
          <w:szCs w:val="24"/>
        </w:rPr>
        <w:t>000 to over 20,000 units, and has overseen over $100 million in construction and development projects, as well as more than $500 million in multifamil</w:t>
      </w:r>
      <w:r w:rsidR="009528DF">
        <w:rPr>
          <w:rFonts w:ascii="Arial" w:hAnsi="Arial" w:cs="Arial"/>
          <w:sz w:val="24"/>
          <w:szCs w:val="24"/>
        </w:rPr>
        <w:t>y acquisitions</w:t>
      </w:r>
      <w:r>
        <w:rPr>
          <w:rFonts w:ascii="Arial" w:hAnsi="Arial" w:cs="Arial"/>
          <w:sz w:val="24"/>
          <w:szCs w:val="24"/>
        </w:rPr>
        <w:t>. He holds a BS in Economics and a minor in Architecture from Lehigh University, and an MBA in Finance f</w:t>
      </w:r>
      <w:r w:rsidR="00C91B5E">
        <w:rPr>
          <w:rFonts w:ascii="Arial" w:hAnsi="Arial" w:cs="Arial"/>
          <w:sz w:val="24"/>
          <w:szCs w:val="24"/>
        </w:rPr>
        <w:t>rom Northeastern University. He has lectured</w:t>
      </w:r>
      <w:r>
        <w:rPr>
          <w:rFonts w:ascii="Arial" w:hAnsi="Arial" w:cs="Arial"/>
          <w:sz w:val="24"/>
          <w:szCs w:val="24"/>
        </w:rPr>
        <w:t xml:space="preserve"> at New York University </w:t>
      </w:r>
      <w:r w:rsidR="00353013">
        <w:rPr>
          <w:rFonts w:ascii="Arial" w:hAnsi="Arial" w:cs="Arial"/>
          <w:sz w:val="24"/>
          <w:szCs w:val="24"/>
        </w:rPr>
        <w:t>and Baruch College-CUNY on principles of asset management, real estate finance, and operating fundamentals.</w:t>
      </w:r>
    </w:p>
    <w:p w14:paraId="32351C8C" w14:textId="77777777" w:rsidR="00353013" w:rsidRPr="00353013" w:rsidRDefault="00353013">
      <w:pPr>
        <w:rPr>
          <w:rFonts w:ascii="Arial" w:hAnsi="Arial" w:cs="Arial"/>
          <w:sz w:val="24"/>
          <w:szCs w:val="24"/>
          <w:u w:val="single"/>
        </w:rPr>
      </w:pPr>
      <w:r w:rsidRPr="00353013">
        <w:rPr>
          <w:rFonts w:ascii="Arial" w:hAnsi="Arial" w:cs="Arial"/>
          <w:b/>
          <w:sz w:val="24"/>
          <w:szCs w:val="24"/>
          <w:u w:val="single"/>
        </w:rPr>
        <w:t>About Sigma Real Estate Services</w:t>
      </w:r>
    </w:p>
    <w:p w14:paraId="3A94F071" w14:textId="70839961" w:rsidR="00353013" w:rsidRDefault="00C47717" w:rsidP="00802494">
      <w:pPr>
        <w:spacing w:line="240" w:lineRule="auto"/>
        <w:rPr>
          <w:rFonts w:ascii="Arial" w:hAnsi="Arial" w:cs="Arial"/>
          <w:sz w:val="24"/>
          <w:szCs w:val="24"/>
        </w:rPr>
      </w:pPr>
      <w:r w:rsidRPr="005F3F95">
        <w:rPr>
          <w:rFonts w:ascii="Arial" w:hAnsi="Arial" w:cs="Arial"/>
          <w:sz w:val="24"/>
          <w:szCs w:val="24"/>
        </w:rPr>
        <w:t>SIGMA Real Estate Services is a residential property management company that delivers superior service by applying the latest technology, excellent customer service, transparency and the benefits of its</w:t>
      </w:r>
      <w:r w:rsidR="00802494">
        <w:rPr>
          <w:rFonts w:ascii="Arial" w:hAnsi="Arial" w:cs="Arial"/>
          <w:sz w:val="24"/>
          <w:szCs w:val="24"/>
        </w:rPr>
        <w:t xml:space="preserve"> 25 years of experience</w:t>
      </w:r>
      <w:r w:rsidR="002C423B">
        <w:rPr>
          <w:rFonts w:ascii="Arial" w:hAnsi="Arial" w:cs="Arial"/>
          <w:sz w:val="24"/>
          <w:szCs w:val="24"/>
        </w:rPr>
        <w:t>. The firm currently manages over 60 condominiums, cooperatives, residential associations and other multifamily properties in the Northeast.</w:t>
      </w:r>
    </w:p>
    <w:p w14:paraId="7ED8E0C2" w14:textId="77777777" w:rsidR="002C423B" w:rsidRDefault="002C423B">
      <w:pPr>
        <w:rPr>
          <w:rFonts w:ascii="Arial" w:hAnsi="Arial" w:cs="Arial"/>
          <w:sz w:val="24"/>
          <w:szCs w:val="24"/>
        </w:rPr>
      </w:pPr>
    </w:p>
    <w:p w14:paraId="61337E24" w14:textId="77777777" w:rsidR="002C423B" w:rsidRDefault="002C423B" w:rsidP="00193B77">
      <w:pPr>
        <w:jc w:val="center"/>
        <w:rPr>
          <w:rFonts w:ascii="Arial" w:hAnsi="Arial" w:cs="Arial"/>
          <w:sz w:val="24"/>
          <w:szCs w:val="24"/>
        </w:rPr>
      </w:pPr>
      <w:r>
        <w:rPr>
          <w:rFonts w:ascii="Arial" w:hAnsi="Arial" w:cs="Arial"/>
          <w:sz w:val="24"/>
          <w:szCs w:val="24"/>
        </w:rPr>
        <w:t>#    #    #</w:t>
      </w:r>
    </w:p>
    <w:p w14:paraId="0F7B1B19" w14:textId="77777777" w:rsidR="002C423B" w:rsidRDefault="002C423B">
      <w:pPr>
        <w:rPr>
          <w:rFonts w:ascii="Arial" w:hAnsi="Arial" w:cs="Arial"/>
          <w:sz w:val="24"/>
          <w:szCs w:val="24"/>
        </w:rPr>
      </w:pPr>
    </w:p>
    <w:p w14:paraId="00CB56C4" w14:textId="77777777" w:rsidR="002C423B" w:rsidRPr="00193B77" w:rsidRDefault="002C423B">
      <w:pPr>
        <w:rPr>
          <w:rFonts w:ascii="Arial" w:hAnsi="Arial" w:cs="Arial"/>
          <w:b/>
          <w:sz w:val="24"/>
          <w:szCs w:val="24"/>
          <w:u w:val="single"/>
        </w:rPr>
      </w:pPr>
      <w:r w:rsidRPr="00193B77">
        <w:rPr>
          <w:rFonts w:ascii="Arial" w:hAnsi="Arial" w:cs="Arial"/>
          <w:b/>
          <w:sz w:val="24"/>
          <w:szCs w:val="24"/>
          <w:u w:val="single"/>
        </w:rPr>
        <w:t xml:space="preserve">Contact: </w:t>
      </w:r>
    </w:p>
    <w:p w14:paraId="13CC5806" w14:textId="276D424A" w:rsidR="00193B77" w:rsidRDefault="007B1BDB" w:rsidP="00193B77">
      <w:pPr>
        <w:spacing w:after="0" w:line="240" w:lineRule="auto"/>
        <w:jc w:val="both"/>
        <w:rPr>
          <w:rFonts w:ascii="Arial" w:hAnsi="Arial" w:cs="Arial"/>
          <w:sz w:val="24"/>
          <w:szCs w:val="24"/>
        </w:rPr>
      </w:pPr>
      <w:r>
        <w:rPr>
          <w:rFonts w:ascii="Arial" w:hAnsi="Arial" w:cs="Arial"/>
          <w:sz w:val="24"/>
          <w:szCs w:val="24"/>
        </w:rPr>
        <w:t>Brittany Johnson</w:t>
      </w:r>
    </w:p>
    <w:p w14:paraId="2159A836" w14:textId="77777777" w:rsidR="00193B77" w:rsidRDefault="00193B77" w:rsidP="00193B77">
      <w:pPr>
        <w:spacing w:after="0" w:line="240" w:lineRule="auto"/>
        <w:jc w:val="both"/>
        <w:rPr>
          <w:rFonts w:ascii="Arial" w:hAnsi="Arial" w:cs="Arial"/>
          <w:sz w:val="24"/>
          <w:szCs w:val="24"/>
        </w:rPr>
      </w:pPr>
    </w:p>
    <w:p w14:paraId="0796F048" w14:textId="7C21024B" w:rsidR="002C423B" w:rsidRDefault="00BB2232" w:rsidP="00193B77">
      <w:pPr>
        <w:spacing w:after="0" w:line="240" w:lineRule="auto"/>
        <w:jc w:val="both"/>
        <w:rPr>
          <w:rFonts w:ascii="Arial" w:hAnsi="Arial" w:cs="Arial"/>
          <w:sz w:val="24"/>
          <w:szCs w:val="24"/>
        </w:rPr>
      </w:pPr>
      <w:hyperlink r:id="rId8" w:history="1">
        <w:r w:rsidR="007B1BDB">
          <w:rPr>
            <w:rStyle w:val="Hyperlink"/>
            <w:rFonts w:ascii="Arial" w:hAnsi="Arial" w:cs="Arial"/>
            <w:sz w:val="24"/>
            <w:szCs w:val="24"/>
          </w:rPr>
          <w:t>bjohnson@</w:t>
        </w:r>
        <w:r w:rsidR="00193B77" w:rsidRPr="00D27266">
          <w:rPr>
            <w:rStyle w:val="Hyperlink"/>
            <w:rFonts w:ascii="Arial" w:hAnsi="Arial" w:cs="Arial"/>
            <w:sz w:val="24"/>
            <w:szCs w:val="24"/>
          </w:rPr>
          <w:t>sigmares.com</w:t>
        </w:r>
      </w:hyperlink>
    </w:p>
    <w:p w14:paraId="448CAF05" w14:textId="77777777" w:rsidR="00193B77" w:rsidRDefault="00193B77" w:rsidP="00193B77">
      <w:pPr>
        <w:spacing w:after="0" w:line="240" w:lineRule="auto"/>
        <w:jc w:val="both"/>
        <w:rPr>
          <w:rFonts w:ascii="Arial" w:hAnsi="Arial" w:cs="Arial"/>
          <w:sz w:val="24"/>
          <w:szCs w:val="24"/>
        </w:rPr>
      </w:pPr>
    </w:p>
    <w:p w14:paraId="64231F21" w14:textId="77777777" w:rsidR="00193B77" w:rsidRPr="002C423B" w:rsidRDefault="00193B77" w:rsidP="00193B77">
      <w:pPr>
        <w:spacing w:after="0" w:line="240" w:lineRule="auto"/>
        <w:jc w:val="both"/>
        <w:rPr>
          <w:rFonts w:ascii="Arial" w:hAnsi="Arial" w:cs="Arial"/>
          <w:sz w:val="24"/>
          <w:szCs w:val="24"/>
        </w:rPr>
      </w:pPr>
      <w:r>
        <w:rPr>
          <w:rFonts w:ascii="Arial" w:hAnsi="Arial" w:cs="Arial"/>
          <w:sz w:val="24"/>
          <w:szCs w:val="24"/>
        </w:rPr>
        <w:t>877-744-6201</w:t>
      </w:r>
    </w:p>
    <w:p w14:paraId="326E2216" w14:textId="77777777" w:rsidR="002C423B" w:rsidRDefault="002C423B" w:rsidP="00193B77">
      <w:pPr>
        <w:spacing w:line="240" w:lineRule="auto"/>
        <w:jc w:val="both"/>
        <w:rPr>
          <w:rFonts w:ascii="Arial" w:hAnsi="Arial" w:cs="Arial"/>
          <w:sz w:val="24"/>
          <w:szCs w:val="24"/>
        </w:rPr>
      </w:pPr>
    </w:p>
    <w:p w14:paraId="461E6B73" w14:textId="77777777" w:rsidR="00353013" w:rsidRDefault="00353013">
      <w:pPr>
        <w:rPr>
          <w:rFonts w:ascii="Arial" w:hAnsi="Arial" w:cs="Arial"/>
          <w:sz w:val="24"/>
          <w:szCs w:val="24"/>
        </w:rPr>
      </w:pPr>
    </w:p>
    <w:p w14:paraId="180D033B" w14:textId="77777777" w:rsidR="001F2152" w:rsidRDefault="001F2152">
      <w:pPr>
        <w:rPr>
          <w:rFonts w:ascii="Arial" w:hAnsi="Arial" w:cs="Arial"/>
          <w:sz w:val="24"/>
          <w:szCs w:val="24"/>
        </w:rPr>
      </w:pPr>
    </w:p>
    <w:p w14:paraId="4641A9DA" w14:textId="77777777" w:rsidR="001F2152" w:rsidRDefault="001F2152">
      <w:pPr>
        <w:rPr>
          <w:rFonts w:ascii="Arial" w:hAnsi="Arial" w:cs="Arial"/>
          <w:sz w:val="24"/>
          <w:szCs w:val="24"/>
        </w:rPr>
      </w:pPr>
    </w:p>
    <w:p w14:paraId="601DEB9B" w14:textId="77777777" w:rsidR="001F2152" w:rsidRDefault="001F2152">
      <w:pPr>
        <w:rPr>
          <w:rFonts w:ascii="Arial" w:hAnsi="Arial" w:cs="Arial"/>
          <w:sz w:val="24"/>
          <w:szCs w:val="24"/>
        </w:rPr>
      </w:pPr>
    </w:p>
    <w:p w14:paraId="76E48A39" w14:textId="77777777" w:rsidR="00F7279A" w:rsidRPr="007C6B4C" w:rsidRDefault="00F7279A">
      <w:pPr>
        <w:rPr>
          <w:rFonts w:ascii="Arial" w:hAnsi="Arial" w:cs="Arial"/>
          <w:sz w:val="24"/>
          <w:szCs w:val="24"/>
        </w:rPr>
      </w:pPr>
    </w:p>
    <w:p w14:paraId="3897A2A5" w14:textId="77777777" w:rsidR="007C6B4C" w:rsidRPr="007C6B4C" w:rsidRDefault="007C6B4C">
      <w:pPr>
        <w:rPr>
          <w:rFonts w:ascii="Arial" w:hAnsi="Arial" w:cs="Arial"/>
          <w:sz w:val="24"/>
          <w:szCs w:val="24"/>
        </w:rPr>
      </w:pPr>
    </w:p>
    <w:sectPr w:rsidR="007C6B4C" w:rsidRPr="007C6B4C" w:rsidSect="008D6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02E86"/>
    <w:multiLevelType w:val="hybridMultilevel"/>
    <w:tmpl w:val="0BA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4C"/>
    <w:rsid w:val="00082F40"/>
    <w:rsid w:val="00193B77"/>
    <w:rsid w:val="001F2152"/>
    <w:rsid w:val="002C423B"/>
    <w:rsid w:val="002E6B88"/>
    <w:rsid w:val="00353013"/>
    <w:rsid w:val="003C3886"/>
    <w:rsid w:val="005F3F95"/>
    <w:rsid w:val="007B1BDB"/>
    <w:rsid w:val="007C65E8"/>
    <w:rsid w:val="007C6B4C"/>
    <w:rsid w:val="00802494"/>
    <w:rsid w:val="008040E5"/>
    <w:rsid w:val="008D65A6"/>
    <w:rsid w:val="009528DF"/>
    <w:rsid w:val="00960FAB"/>
    <w:rsid w:val="009C70F4"/>
    <w:rsid w:val="00A722DE"/>
    <w:rsid w:val="00A93504"/>
    <w:rsid w:val="00AC7519"/>
    <w:rsid w:val="00B73DEB"/>
    <w:rsid w:val="00B76D34"/>
    <w:rsid w:val="00BB2232"/>
    <w:rsid w:val="00C47717"/>
    <w:rsid w:val="00C91B5E"/>
    <w:rsid w:val="00F1561D"/>
    <w:rsid w:val="00F7279A"/>
    <w:rsid w:val="00FF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69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013"/>
    <w:rPr>
      <w:rFonts w:ascii="Tahoma" w:hAnsi="Tahoma" w:cs="Tahoma"/>
      <w:sz w:val="16"/>
      <w:szCs w:val="16"/>
    </w:rPr>
  </w:style>
  <w:style w:type="character" w:styleId="Hyperlink">
    <w:name w:val="Hyperlink"/>
    <w:basedOn w:val="DefaultParagraphFont"/>
    <w:uiPriority w:val="99"/>
    <w:unhideWhenUsed/>
    <w:rsid w:val="00193B77"/>
    <w:rPr>
      <w:color w:val="0000FF" w:themeColor="hyperlink"/>
      <w:u w:val="single"/>
    </w:rPr>
  </w:style>
  <w:style w:type="paragraph" w:styleId="ListParagraph">
    <w:name w:val="List Paragraph"/>
    <w:basedOn w:val="Normal"/>
    <w:uiPriority w:val="34"/>
    <w:qFormat/>
    <w:rsid w:val="00A72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caa@sigmar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82A666EF20C4885C147227C2194EA" ma:contentTypeVersion="2" ma:contentTypeDescription="Create a new document." ma:contentTypeScope="" ma:versionID="b6ce0de3dd80d31bff5f9b848c6a9149">
  <xsd:schema xmlns:xsd="http://www.w3.org/2001/XMLSchema" xmlns:xs="http://www.w3.org/2001/XMLSchema" xmlns:p="http://schemas.microsoft.com/office/2006/metadata/properties" xmlns:ns2="07f071b4-2606-4b0a-8aca-90121620b589" targetNamespace="http://schemas.microsoft.com/office/2006/metadata/properties" ma:root="true" ma:fieldsID="4c71a12d3a8880de3d0ca6943c48b202" ns2:_="">
    <xsd:import namespace="07f071b4-2606-4b0a-8aca-90121620b5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071b4-2606-4b0a-8aca-90121620b5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AF187-6E1D-48FC-B7BF-C83FD3AB1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071b4-2606-4b0a-8aca-90121620b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A3843-60CB-4F71-9EF4-40E2957303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C8657D-D7CA-4A6A-9CB8-CB1B29B14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Simon</dc:creator>
  <cp:lastModifiedBy>Brittany Johnson</cp:lastModifiedBy>
  <cp:revision>2</cp:revision>
  <cp:lastPrinted>2016-09-27T20:28:00Z</cp:lastPrinted>
  <dcterms:created xsi:type="dcterms:W3CDTF">2016-09-30T12:30:00Z</dcterms:created>
  <dcterms:modified xsi:type="dcterms:W3CDTF">2016-09-30T12:30:00Z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0x01010074582A666EF20C4885C147227C2194EA</vt:lpwstr>
  </property>
</Properties>
</file>